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024" w:rsidRDefault="00FB1BDD" w:rsidP="00736D5A">
      <w:pPr>
        <w:pStyle w:val="Sottotitolo"/>
        <w:tabs>
          <w:tab w:val="left" w:pos="8647"/>
        </w:tabs>
        <w:ind w:left="-851"/>
        <w:jc w:val="both"/>
        <w:rPr>
          <w:rFonts w:ascii="Arial" w:hAnsi="Arial" w:cs="Arial"/>
          <w:b/>
          <w:noProof/>
          <w:sz w:val="40"/>
          <w:szCs w:val="40"/>
          <w:lang w:val="en-GB"/>
        </w:rPr>
      </w:pPr>
      <w:bookmarkStart w:id="0" w:name="_GoBack"/>
      <w:bookmarkEnd w:id="0"/>
      <w:r>
        <w:rPr>
          <w:noProof/>
        </w:rPr>
        <w:pict>
          <v:shapetype id="_x0000_t202" coordsize="21600,21600" o:spt="202" path="m,l,21600r21600,l21600,xe">
            <v:stroke joinstyle="miter"/>
            <v:path gradientshapeok="t" o:connecttype="rect"/>
          </v:shapetype>
          <v:shape id="_x0000_s1129" type="#_x0000_t202" style="position:absolute;left:0;text-align:left;margin-left:83.15pt;margin-top:507.25pt;width:4in;height:63pt;z-index:4" stroked="f">
            <v:textbox style="mso-next-textbox:#_x0000_s1129">
              <w:txbxContent>
                <w:p w:rsidR="00C57A2F" w:rsidRPr="00091725" w:rsidRDefault="00C57A2F" w:rsidP="00166026">
                  <w:pPr>
                    <w:jc w:val="center"/>
                    <w:rPr>
                      <w:rFonts w:eastAsia="Gungsuh" w:cs="Arial"/>
                      <w:b/>
                      <w:color w:val="74706B"/>
                      <w:sz w:val="56"/>
                      <w:szCs w:val="56"/>
                    </w:rPr>
                  </w:pPr>
                  <w:r w:rsidRPr="00091725">
                    <w:rPr>
                      <w:rFonts w:eastAsia="Gungsuh" w:cs="Arial"/>
                      <w:b/>
                      <w:color w:val="74706B"/>
                      <w:sz w:val="56"/>
                      <w:szCs w:val="56"/>
                    </w:rPr>
                    <w:t>T WAW</w:t>
                  </w:r>
                  <w:r>
                    <w:rPr>
                      <w:rFonts w:eastAsia="Gungsuh" w:cs="Arial"/>
                      <w:b/>
                      <w:color w:val="74706B"/>
                      <w:sz w:val="56"/>
                      <w:szCs w:val="56"/>
                    </w:rPr>
                    <w:t xml:space="preserve"> C</w:t>
                  </w:r>
                </w:p>
                <w:p w:rsidR="00C57A2F" w:rsidRPr="00091725" w:rsidRDefault="00C57A2F" w:rsidP="00166026">
                  <w:pPr>
                    <w:jc w:val="center"/>
                    <w:rPr>
                      <w:rFonts w:cs="Arial"/>
                      <w:b/>
                      <w:color w:val="74706B"/>
                      <w:sz w:val="36"/>
                      <w:szCs w:val="36"/>
                    </w:rPr>
                  </w:pPr>
                  <w:r w:rsidRPr="00091725">
                    <w:rPr>
                      <w:rFonts w:cs="Arial"/>
                      <w:b/>
                      <w:color w:val="74706B"/>
                      <w:sz w:val="36"/>
                      <w:szCs w:val="36"/>
                    </w:rPr>
                    <w:t>TECHNICAL FEATURES</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0;text-align:left;margin-left:0;margin-top:.3pt;width:538.5pt;height:744pt;z-index:1;mso-position-horizontal:center">
            <v:imagedata r:id="rId9" o:title="copertinabase_srl copia"/>
            <w10:wrap type="square"/>
          </v:shape>
        </w:pict>
      </w:r>
      <w:r w:rsidR="00315801" w:rsidRPr="00BA7C5B">
        <w:rPr>
          <w:lang w:val="en-GB"/>
        </w:rPr>
        <w:br w:type="page"/>
      </w:r>
      <w:r>
        <w:rPr>
          <w:rFonts w:ascii="Arial" w:hAnsi="Arial" w:cs="Arial"/>
          <w:b/>
          <w:noProof/>
        </w:rPr>
        <w:lastRenderedPageBreak/>
        <w:pict>
          <v:shape id="_x0000_s1173" type="#_x0000_t75" style="position:absolute;left:0;text-align:left;margin-left:16.3pt;margin-top:29.2pt;width:414.75pt;height:291pt;z-index:-1" wrapcoords="-39 0 -39 21544 21600 21544 21600 0 -39 0">
            <v:imagedata r:id="rId10" o:title="TWaw C-Cabiate-standard"/>
            <w10:wrap type="tight"/>
          </v:shape>
        </w:pict>
      </w:r>
      <w:r w:rsidR="009871EF" w:rsidRPr="00BE5EEA">
        <w:rPr>
          <w:rFonts w:ascii="Arial" w:hAnsi="Arial" w:cs="Arial"/>
          <w:b/>
          <w:noProof/>
          <w:lang w:val="en-GB"/>
        </w:rPr>
        <w:t xml:space="preserve"> </w:t>
      </w:r>
    </w:p>
    <w:p w:rsidR="00736D5A" w:rsidRDefault="00736D5A" w:rsidP="00091725">
      <w:pPr>
        <w:pStyle w:val="Titolo"/>
        <w:pBdr>
          <w:top w:val="single" w:sz="6" w:space="0" w:color="auto"/>
        </w:pBdr>
        <w:tabs>
          <w:tab w:val="left" w:pos="7513"/>
          <w:tab w:val="left" w:pos="7655"/>
        </w:tabs>
        <w:ind w:right="1274"/>
        <w:jc w:val="center"/>
        <w:rPr>
          <w:rFonts w:ascii="Arial" w:hAnsi="Arial" w:cs="Arial"/>
          <w:b/>
          <w:noProof/>
          <w:sz w:val="40"/>
          <w:szCs w:val="40"/>
          <w:lang w:val="en-GB"/>
        </w:rPr>
      </w:pPr>
    </w:p>
    <w:p w:rsidR="00736D5A" w:rsidRDefault="00736D5A" w:rsidP="00091725">
      <w:pPr>
        <w:pStyle w:val="Titolo"/>
        <w:pBdr>
          <w:top w:val="single" w:sz="6" w:space="0" w:color="auto"/>
        </w:pBdr>
        <w:tabs>
          <w:tab w:val="left" w:pos="7513"/>
          <w:tab w:val="left" w:pos="7655"/>
        </w:tabs>
        <w:ind w:right="1274"/>
        <w:jc w:val="center"/>
        <w:rPr>
          <w:rFonts w:ascii="Arial" w:hAnsi="Arial" w:cs="Arial"/>
          <w:b/>
          <w:noProof/>
          <w:sz w:val="40"/>
          <w:szCs w:val="40"/>
          <w:lang w:val="en-GB"/>
        </w:rPr>
      </w:pPr>
    </w:p>
    <w:p w:rsidR="00736D5A" w:rsidRDefault="00736D5A" w:rsidP="00091725">
      <w:pPr>
        <w:pStyle w:val="Titolo"/>
        <w:pBdr>
          <w:top w:val="single" w:sz="6" w:space="0" w:color="auto"/>
        </w:pBdr>
        <w:tabs>
          <w:tab w:val="left" w:pos="7513"/>
          <w:tab w:val="left" w:pos="7655"/>
        </w:tabs>
        <w:ind w:right="1274"/>
        <w:jc w:val="center"/>
        <w:rPr>
          <w:rFonts w:ascii="Arial" w:hAnsi="Arial" w:cs="Arial"/>
          <w:b/>
          <w:noProof/>
          <w:sz w:val="40"/>
          <w:szCs w:val="40"/>
          <w:lang w:val="en-GB"/>
        </w:rPr>
      </w:pPr>
    </w:p>
    <w:p w:rsidR="00736D5A" w:rsidRDefault="00736D5A" w:rsidP="00091725">
      <w:pPr>
        <w:pStyle w:val="Titolo"/>
        <w:pBdr>
          <w:top w:val="single" w:sz="6" w:space="0" w:color="auto"/>
        </w:pBdr>
        <w:tabs>
          <w:tab w:val="left" w:pos="7513"/>
          <w:tab w:val="left" w:pos="7655"/>
        </w:tabs>
        <w:ind w:right="1274"/>
        <w:jc w:val="center"/>
        <w:rPr>
          <w:rFonts w:ascii="Arial" w:hAnsi="Arial" w:cs="Arial"/>
          <w:b/>
          <w:noProof/>
          <w:sz w:val="40"/>
          <w:szCs w:val="40"/>
          <w:lang w:val="en-GB"/>
        </w:rPr>
      </w:pPr>
    </w:p>
    <w:p w:rsidR="00736D5A" w:rsidRPr="00736D5A" w:rsidRDefault="00BA7C5B" w:rsidP="00736D5A">
      <w:pPr>
        <w:pStyle w:val="Corpotesto"/>
        <w:jc w:val="center"/>
        <w:rPr>
          <w:b/>
          <w:sz w:val="44"/>
          <w:szCs w:val="44"/>
          <w:lang w:val="en-US"/>
        </w:rPr>
      </w:pPr>
      <w:r>
        <w:rPr>
          <w:b/>
          <w:sz w:val="44"/>
          <w:szCs w:val="44"/>
          <w:lang w:val="en-US"/>
        </w:rPr>
        <w:t>TMAX</w:t>
      </w:r>
    </w:p>
    <w:p w:rsidR="00091725" w:rsidRDefault="00091725" w:rsidP="00736D5A">
      <w:pPr>
        <w:pStyle w:val="Titolo"/>
        <w:pBdr>
          <w:top w:val="single" w:sz="6" w:space="0" w:color="auto"/>
        </w:pBdr>
        <w:tabs>
          <w:tab w:val="left" w:pos="7513"/>
          <w:tab w:val="left" w:pos="7655"/>
        </w:tabs>
        <w:ind w:left="0" w:right="1274"/>
        <w:jc w:val="center"/>
        <w:rPr>
          <w:rFonts w:ascii="Arial" w:hAnsi="Arial" w:cs="Arial"/>
          <w:b/>
          <w:noProof/>
          <w:sz w:val="40"/>
          <w:szCs w:val="40"/>
          <w:lang w:val="en-GB"/>
        </w:rPr>
      </w:pPr>
      <w:r w:rsidRPr="00BE5EEA">
        <w:rPr>
          <w:rFonts w:ascii="Arial" w:hAnsi="Arial" w:cs="Arial"/>
          <w:b/>
          <w:noProof/>
          <w:sz w:val="40"/>
          <w:szCs w:val="40"/>
          <w:lang w:val="en-GB"/>
        </w:rPr>
        <w:t>FULL</w:t>
      </w:r>
      <w:r w:rsidR="00736D5A">
        <w:rPr>
          <w:rFonts w:ascii="Arial" w:hAnsi="Arial" w:cs="Arial"/>
          <w:b/>
          <w:noProof/>
          <w:sz w:val="40"/>
          <w:szCs w:val="40"/>
          <w:lang w:val="en-GB"/>
        </w:rPr>
        <w:t xml:space="preserve"> </w:t>
      </w:r>
      <w:r w:rsidRPr="00BE5EEA">
        <w:rPr>
          <w:rFonts w:ascii="Arial" w:hAnsi="Arial" w:cs="Arial"/>
          <w:b/>
          <w:noProof/>
          <w:sz w:val="40"/>
          <w:szCs w:val="40"/>
          <w:lang w:val="en-GB"/>
        </w:rPr>
        <w:t xml:space="preserve"> AUTOMATIC SELF- CLEANING TOILET</w:t>
      </w:r>
    </w:p>
    <w:p w:rsidR="00736D5A" w:rsidRPr="00736D5A" w:rsidRDefault="00736D5A" w:rsidP="00736D5A">
      <w:pPr>
        <w:pStyle w:val="Sottotitolo"/>
        <w:rPr>
          <w:lang w:val="en-GB"/>
        </w:rPr>
      </w:pPr>
      <w:r>
        <w:rPr>
          <w:lang w:val="en-GB"/>
        </w:rPr>
        <w:br w:type="page"/>
      </w:r>
    </w:p>
    <w:p w:rsidR="003A404B" w:rsidRPr="00972D9A" w:rsidRDefault="00964024" w:rsidP="00091725">
      <w:pPr>
        <w:pStyle w:val="Titolo1"/>
        <w:ind w:left="142" w:firstLine="0"/>
        <w:jc w:val="both"/>
        <w:rPr>
          <w:lang w:val="en-US"/>
        </w:rPr>
      </w:pPr>
      <w:r>
        <w:rPr>
          <w:lang w:val="en-US"/>
        </w:rPr>
        <w:t>SPECIFICATION</w:t>
      </w:r>
    </w:p>
    <w:p w:rsidR="001A085B" w:rsidRDefault="001A085B" w:rsidP="00C323B6">
      <w:pPr>
        <w:keepNext/>
        <w:ind w:left="0"/>
        <w:jc w:val="both"/>
        <w:outlineLvl w:val="1"/>
        <w:rPr>
          <w:rFonts w:cs="Arial"/>
          <w:szCs w:val="22"/>
          <w:lang w:val="en-GB"/>
        </w:rPr>
      </w:pPr>
    </w:p>
    <w:p w:rsidR="00C323B6" w:rsidRPr="00C323B6" w:rsidRDefault="00C323B6" w:rsidP="00C323B6">
      <w:pPr>
        <w:keepNext/>
        <w:ind w:left="0"/>
        <w:jc w:val="both"/>
        <w:outlineLvl w:val="1"/>
        <w:rPr>
          <w:rFonts w:cs="Arial"/>
          <w:szCs w:val="22"/>
          <w:lang w:val="en-GB"/>
        </w:rPr>
      </w:pPr>
      <w:r w:rsidRPr="00C323B6">
        <w:rPr>
          <w:rFonts w:cs="Arial"/>
          <w:szCs w:val="22"/>
          <w:lang w:val="en-GB"/>
        </w:rPr>
        <w:t xml:space="preserve">The </w:t>
      </w:r>
      <w:r w:rsidR="00287BB5" w:rsidRPr="00C323B6">
        <w:rPr>
          <w:rFonts w:cs="Arial"/>
          <w:szCs w:val="22"/>
          <w:lang w:val="en-GB"/>
        </w:rPr>
        <w:t xml:space="preserve">automatic toilet </w:t>
      </w:r>
      <w:r w:rsidR="00BA7C5B">
        <w:rPr>
          <w:rFonts w:cs="Arial"/>
          <w:szCs w:val="22"/>
          <w:lang w:val="en-GB"/>
        </w:rPr>
        <w:t xml:space="preserve">TMAX </w:t>
      </w:r>
      <w:r w:rsidRPr="00C323B6">
        <w:rPr>
          <w:rFonts w:cs="Arial"/>
          <w:szCs w:val="22"/>
          <w:lang w:val="en-GB"/>
        </w:rPr>
        <w:t xml:space="preserve">represents the top as far as </w:t>
      </w:r>
      <w:r w:rsidR="005F2B0F">
        <w:rPr>
          <w:rFonts w:cs="Arial"/>
          <w:szCs w:val="22"/>
          <w:lang w:val="en-GB"/>
        </w:rPr>
        <w:t xml:space="preserve">design and </w:t>
      </w:r>
      <w:r w:rsidRPr="00C323B6">
        <w:rPr>
          <w:rFonts w:cs="Arial"/>
          <w:szCs w:val="22"/>
          <w:lang w:val="en-GB"/>
        </w:rPr>
        <w:t xml:space="preserve">performance is concerned for an urban automatic self-cleaning sanitary service. The unit is fitted with automatic sliding door for opening and closure, water/soap dispensers and automatic hot air “no Touch”. </w:t>
      </w:r>
    </w:p>
    <w:p w:rsidR="00C323B6" w:rsidRPr="00C323B6" w:rsidRDefault="00C323B6" w:rsidP="00C323B6">
      <w:pPr>
        <w:keepNext/>
        <w:ind w:left="0"/>
        <w:jc w:val="both"/>
        <w:outlineLvl w:val="1"/>
        <w:rPr>
          <w:rFonts w:cs="Arial"/>
          <w:szCs w:val="22"/>
          <w:lang w:val="en-GB"/>
        </w:rPr>
      </w:pPr>
      <w:r w:rsidRPr="00C323B6">
        <w:rPr>
          <w:rFonts w:cs="Arial"/>
          <w:szCs w:val="22"/>
          <w:lang w:val="en-GB"/>
        </w:rPr>
        <w:br/>
        <w:t xml:space="preserve">The automatic self-cleaning toilet, model </w:t>
      </w:r>
      <w:r w:rsidR="00BA7C5B">
        <w:rPr>
          <w:rFonts w:cs="Arial"/>
          <w:szCs w:val="22"/>
          <w:lang w:val="en-GB"/>
        </w:rPr>
        <w:t xml:space="preserve">TMAX </w:t>
      </w:r>
      <w:r w:rsidRPr="00C323B6">
        <w:rPr>
          <w:rFonts w:cs="Arial"/>
          <w:szCs w:val="22"/>
          <w:lang w:val="en-GB"/>
        </w:rPr>
        <w:t xml:space="preserve">has a </w:t>
      </w:r>
      <w:r w:rsidR="005F2B0F" w:rsidRPr="00C323B6">
        <w:rPr>
          <w:rFonts w:cs="Arial"/>
          <w:szCs w:val="22"/>
          <w:lang w:val="en-GB"/>
        </w:rPr>
        <w:t>rectangle</w:t>
      </w:r>
      <w:r w:rsidRPr="00C323B6">
        <w:rPr>
          <w:rFonts w:cs="Arial"/>
          <w:szCs w:val="22"/>
          <w:lang w:val="en-GB"/>
        </w:rPr>
        <w:t xml:space="preserve"> plan. The external sizes are </w:t>
      </w:r>
      <w:r w:rsidR="00A41AD6" w:rsidRPr="00A41AD6">
        <w:rPr>
          <w:rFonts w:cs="Arial"/>
          <w:szCs w:val="22"/>
          <w:lang w:val="en-GB"/>
        </w:rPr>
        <w:t>3</w:t>
      </w:r>
      <w:r w:rsidR="00A41AD6">
        <w:rPr>
          <w:rFonts w:cs="Arial"/>
          <w:szCs w:val="22"/>
          <w:lang w:val="en-GB"/>
        </w:rPr>
        <w:t>.0</w:t>
      </w:r>
      <w:r w:rsidR="00736D5A">
        <w:rPr>
          <w:rFonts w:cs="Arial"/>
          <w:szCs w:val="22"/>
          <w:lang w:val="en-GB"/>
        </w:rPr>
        <w:t>5</w:t>
      </w:r>
      <w:r w:rsidR="00A41AD6" w:rsidRPr="00A41AD6">
        <w:rPr>
          <w:rFonts w:cs="Arial"/>
          <w:szCs w:val="22"/>
          <w:lang w:val="en-GB"/>
        </w:rPr>
        <w:t xml:space="preserve"> </w:t>
      </w:r>
      <w:r w:rsidRPr="00A41AD6">
        <w:rPr>
          <w:rFonts w:cs="Arial"/>
          <w:szCs w:val="22"/>
          <w:lang w:val="en-GB"/>
        </w:rPr>
        <w:t>m x 2.</w:t>
      </w:r>
      <w:r w:rsidR="00736D5A">
        <w:rPr>
          <w:rFonts w:cs="Arial"/>
          <w:szCs w:val="22"/>
          <w:lang w:val="en-GB"/>
        </w:rPr>
        <w:t>10</w:t>
      </w:r>
      <w:r w:rsidRPr="00A41AD6">
        <w:rPr>
          <w:rFonts w:cs="Arial"/>
          <w:szCs w:val="22"/>
          <w:lang w:val="en-GB"/>
        </w:rPr>
        <w:t xml:space="preserve"> m and height of 2.</w:t>
      </w:r>
      <w:r w:rsidR="00736D5A">
        <w:rPr>
          <w:rFonts w:cs="Arial"/>
          <w:szCs w:val="22"/>
          <w:lang w:val="en-GB"/>
        </w:rPr>
        <w:t>7</w:t>
      </w:r>
      <w:r w:rsidRPr="00A41AD6">
        <w:rPr>
          <w:rFonts w:cs="Arial"/>
          <w:szCs w:val="22"/>
          <w:lang w:val="en-GB"/>
        </w:rPr>
        <w:t>0 m to the dome top.</w:t>
      </w:r>
      <w:r w:rsidRPr="00C323B6">
        <w:rPr>
          <w:rFonts w:cs="Arial"/>
          <w:szCs w:val="22"/>
          <w:lang w:val="en-GB"/>
        </w:rPr>
        <w:t xml:space="preserve"> The regular shape ensures the most contained size with the maximum useful internal area and allows it to easily match the urban structure.</w:t>
      </w:r>
    </w:p>
    <w:p w:rsidR="00C323B6" w:rsidRDefault="00C323B6" w:rsidP="00C323B6">
      <w:pPr>
        <w:keepNext/>
        <w:ind w:left="0"/>
        <w:jc w:val="both"/>
        <w:outlineLvl w:val="1"/>
        <w:rPr>
          <w:rFonts w:cs="Arial"/>
          <w:szCs w:val="22"/>
          <w:lang w:val="en-GB"/>
        </w:rPr>
      </w:pPr>
      <w:r w:rsidRPr="00C323B6">
        <w:rPr>
          <w:rFonts w:cs="Arial"/>
          <w:szCs w:val="22"/>
          <w:lang w:val="en-GB"/>
        </w:rPr>
        <w:br/>
        <w:t xml:space="preserve">The user room size (m. </w:t>
      </w:r>
      <w:smartTag w:uri="urn:schemas-microsoft-com:office:smarttags" w:element="time">
        <w:smartTagPr>
          <w:attr w:name="Minute" w:val="20"/>
          <w:attr w:name="Hour" w:val="2"/>
        </w:smartTagPr>
        <w:r w:rsidR="00A41AD6">
          <w:rPr>
            <w:rFonts w:cs="Arial"/>
            <w:szCs w:val="22"/>
            <w:lang w:val="en-GB"/>
          </w:rPr>
          <w:t>2.20</w:t>
        </w:r>
      </w:smartTag>
      <w:r w:rsidRPr="00C323B6">
        <w:rPr>
          <w:rFonts w:cs="Arial"/>
          <w:szCs w:val="22"/>
          <w:lang w:val="en-GB"/>
        </w:rPr>
        <w:t xml:space="preserve"> x </w:t>
      </w:r>
      <w:r w:rsidR="00A41AD6">
        <w:rPr>
          <w:rFonts w:cs="Arial"/>
          <w:szCs w:val="22"/>
          <w:lang w:val="en-GB"/>
        </w:rPr>
        <w:t>1.50</w:t>
      </w:r>
      <w:r w:rsidR="00736D5A">
        <w:rPr>
          <w:rFonts w:cs="Arial"/>
          <w:szCs w:val="22"/>
          <w:lang w:val="en-GB"/>
        </w:rPr>
        <w:t xml:space="preserve"> – 1.65 x 2.05</w:t>
      </w:r>
      <w:r w:rsidR="00A41AD6">
        <w:rPr>
          <w:rFonts w:cs="Arial"/>
          <w:szCs w:val="22"/>
          <w:lang w:val="en-GB"/>
        </w:rPr>
        <w:t>)</w:t>
      </w:r>
      <w:r w:rsidRPr="00C323B6">
        <w:rPr>
          <w:rFonts w:cs="Arial"/>
          <w:szCs w:val="22"/>
          <w:lang w:val="en-GB"/>
        </w:rPr>
        <w:t xml:space="preserve"> the locations of sanitary devices and their accessories allow its usage by disabled people on wheelchair, and are in conformity with </w:t>
      </w:r>
      <w:r w:rsidR="00F500E6">
        <w:rPr>
          <w:rFonts w:cs="Arial"/>
          <w:szCs w:val="22"/>
          <w:lang w:val="en-GB"/>
        </w:rPr>
        <w:t>European Law.</w:t>
      </w:r>
    </w:p>
    <w:p w:rsidR="00D15188" w:rsidRDefault="00D15188" w:rsidP="00D15188">
      <w:pPr>
        <w:keepNext/>
        <w:ind w:left="0"/>
        <w:jc w:val="center"/>
        <w:outlineLvl w:val="1"/>
        <w:rPr>
          <w:rFonts w:cs="Arial"/>
          <w:szCs w:val="22"/>
          <w:lang w:val="en-GB"/>
        </w:rPr>
      </w:pPr>
    </w:p>
    <w:p w:rsidR="00BE5EEA" w:rsidRDefault="00BE5EEA" w:rsidP="00C323B6">
      <w:pPr>
        <w:keepNext/>
        <w:ind w:left="0"/>
        <w:jc w:val="both"/>
        <w:outlineLvl w:val="1"/>
        <w:rPr>
          <w:rFonts w:cs="Arial"/>
          <w:szCs w:val="22"/>
          <w:lang w:val="en-GB"/>
        </w:rPr>
      </w:pPr>
    </w:p>
    <w:p w:rsidR="00BA7C5B" w:rsidRDefault="00065A2B" w:rsidP="00BA7C5B">
      <w:pPr>
        <w:keepNext/>
        <w:ind w:left="0"/>
        <w:jc w:val="center"/>
        <w:outlineLvl w:val="1"/>
        <w:rPr>
          <w:rFonts w:cs="Arial"/>
          <w:szCs w:val="22"/>
        </w:rPr>
      </w:pPr>
      <w:r>
        <w:rPr>
          <w:rFonts w:cs="Arial"/>
          <w:szCs w:val="22"/>
        </w:rPr>
        <w:pict>
          <v:shape id="_x0000_i1025" type="#_x0000_t75" style="width:452.25pt;height:192pt">
            <v:imagedata r:id="rId11" o:title="leiseplein bol pano 4 b"/>
          </v:shape>
        </w:pict>
      </w:r>
    </w:p>
    <w:p w:rsidR="00BA7C5B" w:rsidRDefault="00BA7C5B" w:rsidP="00BA7C5B">
      <w:pPr>
        <w:keepNext/>
        <w:ind w:left="0"/>
        <w:jc w:val="center"/>
        <w:outlineLvl w:val="1"/>
        <w:rPr>
          <w:rFonts w:cs="Arial"/>
          <w:szCs w:val="22"/>
        </w:rPr>
      </w:pPr>
    </w:p>
    <w:p w:rsidR="00BE5EEA" w:rsidRPr="00BA7C5B" w:rsidRDefault="00BE5EEA" w:rsidP="00BA7C5B">
      <w:pPr>
        <w:keepNext/>
        <w:ind w:left="0"/>
        <w:jc w:val="center"/>
        <w:outlineLvl w:val="1"/>
        <w:rPr>
          <w:rFonts w:cs="Arial"/>
          <w:szCs w:val="22"/>
          <w:lang w:val="en-GB"/>
        </w:rPr>
      </w:pPr>
      <w:r w:rsidRPr="006C521D">
        <w:rPr>
          <w:b/>
          <w:i/>
          <w:sz w:val="24"/>
          <w:lang w:val="en-GB"/>
        </w:rPr>
        <w:t xml:space="preserve">The main toilet feature is the automatic </w:t>
      </w:r>
      <w:r w:rsidR="001D5CC5">
        <w:rPr>
          <w:b/>
          <w:i/>
          <w:sz w:val="24"/>
          <w:lang w:val="en-GB"/>
        </w:rPr>
        <w:t>cleaning</w:t>
      </w:r>
      <w:r w:rsidRPr="006C521D">
        <w:rPr>
          <w:b/>
          <w:i/>
          <w:sz w:val="24"/>
          <w:lang w:val="en-GB"/>
        </w:rPr>
        <w:t xml:space="preserve"> with disinfection of :</w:t>
      </w:r>
    </w:p>
    <w:p w:rsidR="00BE5EEA" w:rsidRPr="006C521D" w:rsidRDefault="00BE5EEA" w:rsidP="00BE5EEA">
      <w:pPr>
        <w:jc w:val="both"/>
        <w:rPr>
          <w:b/>
          <w:i/>
          <w:sz w:val="24"/>
          <w:lang w:val="en-GB"/>
        </w:rPr>
      </w:pPr>
    </w:p>
    <w:p w:rsidR="003A404B" w:rsidRPr="003A404B" w:rsidRDefault="003A404B" w:rsidP="00E72EFD">
      <w:pPr>
        <w:pStyle w:val="Puntoelenco"/>
        <w:rPr>
          <w:lang w:val="en-GB"/>
        </w:rPr>
      </w:pPr>
      <w:r w:rsidRPr="003A404B">
        <w:rPr>
          <w:b/>
          <w:lang w:val="en-GB"/>
        </w:rPr>
        <w:t xml:space="preserve">Inside of the WC bowl </w:t>
      </w:r>
      <w:r w:rsidRPr="003A404B">
        <w:rPr>
          <w:lang w:val="en-GB"/>
        </w:rPr>
        <w:t xml:space="preserve">through water thin layer during use; </w:t>
      </w:r>
    </w:p>
    <w:p w:rsidR="003A404B" w:rsidRPr="003A404B" w:rsidRDefault="003A404B" w:rsidP="00E72EFD">
      <w:pPr>
        <w:pStyle w:val="Puntoelenco"/>
        <w:rPr>
          <w:b/>
          <w:lang w:val="en-GB"/>
        </w:rPr>
      </w:pPr>
      <w:r w:rsidRPr="003A404B">
        <w:rPr>
          <w:b/>
          <w:lang w:val="en-GB"/>
        </w:rPr>
        <w:t xml:space="preserve">Inside and outside of the bowl </w:t>
      </w:r>
      <w:r w:rsidRPr="003A404B">
        <w:rPr>
          <w:lang w:val="en-GB"/>
        </w:rPr>
        <w:t>(expulsion) at the end of its use with sitting surface drying</w:t>
      </w:r>
      <w:r w:rsidRPr="003A404B">
        <w:rPr>
          <w:b/>
          <w:lang w:val="en-GB"/>
        </w:rPr>
        <w:t>;</w:t>
      </w:r>
    </w:p>
    <w:p w:rsidR="003A404B" w:rsidRPr="003A404B" w:rsidRDefault="003A404B" w:rsidP="00E72EFD">
      <w:pPr>
        <w:pStyle w:val="Puntoelenco"/>
        <w:rPr>
          <w:lang w:val="en-GB"/>
        </w:rPr>
      </w:pPr>
      <w:r w:rsidRPr="003A404B">
        <w:rPr>
          <w:lang w:val="en-GB"/>
        </w:rPr>
        <w:t>Inside the hand basin during use;</w:t>
      </w:r>
    </w:p>
    <w:p w:rsidR="003A404B" w:rsidRDefault="003A404B" w:rsidP="00E72EFD">
      <w:pPr>
        <w:pStyle w:val="Puntoelenco"/>
        <w:rPr>
          <w:b/>
          <w:lang w:val="en-GB"/>
        </w:rPr>
      </w:pPr>
      <w:r w:rsidRPr="003A404B">
        <w:rPr>
          <w:b/>
          <w:lang w:val="en-GB"/>
        </w:rPr>
        <w:t xml:space="preserve">Walls, </w:t>
      </w:r>
      <w:r w:rsidRPr="003A404B">
        <w:rPr>
          <w:lang w:val="en-GB"/>
        </w:rPr>
        <w:t xml:space="preserve">up to a height of </w:t>
      </w:r>
      <w:smartTag w:uri="urn:schemas-microsoft-com:office:smarttags" w:element="metricconverter">
        <w:smartTagPr>
          <w:attr w:name="ProductID" w:val="0.8 m"/>
        </w:smartTagPr>
        <w:r w:rsidRPr="003A404B">
          <w:rPr>
            <w:lang w:val="en-GB"/>
          </w:rPr>
          <w:t>0.8 m</w:t>
        </w:r>
      </w:smartTag>
      <w:r w:rsidRPr="003A404B">
        <w:rPr>
          <w:lang w:val="en-GB"/>
        </w:rPr>
        <w:t>;</w:t>
      </w:r>
      <w:r w:rsidRPr="003A404B">
        <w:rPr>
          <w:b/>
          <w:lang w:val="en-GB"/>
        </w:rPr>
        <w:t xml:space="preserve"> </w:t>
      </w:r>
    </w:p>
    <w:p w:rsidR="00736D5A" w:rsidRPr="003A404B" w:rsidRDefault="00736D5A" w:rsidP="00E72EFD">
      <w:pPr>
        <w:pStyle w:val="Puntoelenco"/>
        <w:rPr>
          <w:b/>
          <w:lang w:val="en-GB"/>
        </w:rPr>
      </w:pPr>
      <w:r>
        <w:rPr>
          <w:b/>
          <w:lang w:val="en-GB"/>
        </w:rPr>
        <w:t xml:space="preserve">Hand Wash </w:t>
      </w:r>
      <w:r w:rsidRPr="00736D5A">
        <w:rPr>
          <w:lang w:val="en-GB"/>
        </w:rPr>
        <w:t>after each use</w:t>
      </w:r>
      <w:r>
        <w:rPr>
          <w:lang w:val="en-GB"/>
        </w:rPr>
        <w:t xml:space="preserve"> with specific sprinkler collecting trash to separate bin</w:t>
      </w:r>
    </w:p>
    <w:p w:rsidR="003A404B" w:rsidRPr="00736D5A" w:rsidRDefault="003A404B" w:rsidP="00E72EFD">
      <w:pPr>
        <w:pStyle w:val="Puntoelenco"/>
        <w:rPr>
          <w:b/>
          <w:lang w:val="en-US"/>
        </w:rPr>
      </w:pPr>
      <w:r w:rsidRPr="003A404B">
        <w:rPr>
          <w:b/>
          <w:lang w:val="en-GB"/>
        </w:rPr>
        <w:lastRenderedPageBreak/>
        <w:t xml:space="preserve">Floor, </w:t>
      </w:r>
      <w:r w:rsidRPr="003A404B">
        <w:rPr>
          <w:lang w:val="en-GB"/>
        </w:rPr>
        <w:t xml:space="preserve">providing mechanical removal of waste and drying, in a version with floor wiper. </w:t>
      </w:r>
      <w:r w:rsidRPr="00736D5A">
        <w:rPr>
          <w:b/>
          <w:i/>
          <w:u w:val="single"/>
          <w:lang w:val="en-US"/>
        </w:rPr>
        <w:t>Lava;</w:t>
      </w:r>
      <w:r w:rsidRPr="00736D5A">
        <w:rPr>
          <w:b/>
          <w:lang w:val="en-US"/>
        </w:rPr>
        <w:t>–</w:t>
      </w:r>
      <w:r w:rsidRPr="00736D5A">
        <w:rPr>
          <w:b/>
          <w:outline/>
          <w:lang w:val="en-US"/>
        </w:rPr>
        <w:t>Tergi</w:t>
      </w:r>
      <w:r w:rsidRPr="00736D5A">
        <w:rPr>
          <w:b/>
          <w:lang w:val="en-US"/>
        </w:rPr>
        <w:t>pavimento</w:t>
      </w:r>
      <w:r w:rsidRPr="00736D5A">
        <w:rPr>
          <w:b/>
          <w:vertAlign w:val="superscript"/>
          <w:lang w:val="en-US"/>
        </w:rPr>
        <w:t>®</w:t>
      </w:r>
      <w:r w:rsidRPr="00736D5A">
        <w:rPr>
          <w:b/>
          <w:lang w:val="en-US"/>
        </w:rPr>
        <w:t xml:space="preserve">, </w:t>
      </w:r>
      <w:r w:rsidRPr="00736D5A">
        <w:rPr>
          <w:lang w:val="en-US"/>
        </w:rPr>
        <w:t>our patent no MI 2005 A001873.</w:t>
      </w:r>
      <w:r w:rsidRPr="00736D5A">
        <w:rPr>
          <w:b/>
          <w:lang w:val="en-US"/>
        </w:rPr>
        <w:t xml:space="preserve"> </w:t>
      </w:r>
    </w:p>
    <w:p w:rsidR="00AE3D76" w:rsidRPr="009E0538" w:rsidRDefault="00AE3D76" w:rsidP="00E72EFD">
      <w:pPr>
        <w:pStyle w:val="Puntoelenco"/>
        <w:rPr>
          <w:b/>
          <w:lang w:val="en-GB"/>
        </w:rPr>
      </w:pPr>
      <w:r w:rsidRPr="003A404B">
        <w:rPr>
          <w:b/>
          <w:lang w:val="en-GB"/>
        </w:rPr>
        <w:t xml:space="preserve">All toilet </w:t>
      </w:r>
      <w:r w:rsidRPr="003A404B">
        <w:rPr>
          <w:lang w:val="en-GB"/>
        </w:rPr>
        <w:t xml:space="preserve">with exclusively Disinfectant cycle, with fog atomizer </w:t>
      </w:r>
      <w:r w:rsidRPr="003A404B">
        <w:rPr>
          <w:b/>
          <w:lang w:val="en-GB"/>
        </w:rPr>
        <w:t>DCN</w:t>
      </w:r>
      <w:r>
        <w:rPr>
          <w:b/>
          <w:lang w:val="en-GB"/>
        </w:rPr>
        <w:t>®</w:t>
      </w:r>
      <w:r w:rsidR="00FF4D4E">
        <w:rPr>
          <w:b/>
          <w:lang w:val="en-GB"/>
        </w:rPr>
        <w:t xml:space="preserve"> ECO</w:t>
      </w:r>
      <w:r w:rsidR="00736D5A">
        <w:rPr>
          <w:b/>
          <w:lang w:val="en-GB"/>
        </w:rPr>
        <w:t>3</w:t>
      </w:r>
      <w:r>
        <w:rPr>
          <w:b/>
          <w:lang w:val="en-GB"/>
        </w:rPr>
        <w:t xml:space="preserve">. </w:t>
      </w:r>
      <w:r w:rsidRPr="009E0538">
        <w:rPr>
          <w:lang w:val="en-GB"/>
        </w:rPr>
        <w:t>Using</w:t>
      </w:r>
      <w:r>
        <w:rPr>
          <w:b/>
          <w:lang w:val="en-GB"/>
        </w:rPr>
        <w:t xml:space="preserve"> </w:t>
      </w:r>
      <w:r w:rsidRPr="005D291E">
        <w:rPr>
          <w:lang w:val="en-GB"/>
        </w:rPr>
        <w:t>exclusive disinfectant</w:t>
      </w:r>
      <w:r>
        <w:rPr>
          <w:b/>
          <w:lang w:val="en-GB"/>
        </w:rPr>
        <w:t xml:space="preserve"> NOCODOR® </w:t>
      </w:r>
      <w:r w:rsidRPr="005D291E">
        <w:rPr>
          <w:lang w:val="en-GB"/>
        </w:rPr>
        <w:t>(silver peroxide)</w:t>
      </w:r>
    </w:p>
    <w:p w:rsidR="00F500E6" w:rsidRPr="00F500E6" w:rsidRDefault="00F500E6" w:rsidP="005F2B0F">
      <w:pPr>
        <w:pStyle w:val="Elencocontinua"/>
        <w:ind w:left="0"/>
        <w:jc w:val="both"/>
        <w:rPr>
          <w:lang w:val="en-GB"/>
        </w:rPr>
      </w:pPr>
      <w:r w:rsidRPr="00BE5EEA">
        <w:rPr>
          <w:lang w:val="en-GB"/>
        </w:rPr>
        <w:t>The emergency equipment</w:t>
      </w:r>
      <w:r>
        <w:rPr>
          <w:lang w:val="en-GB"/>
        </w:rPr>
        <w:t xml:space="preserve"> </w:t>
      </w:r>
      <w:r w:rsidRPr="00F500E6">
        <w:rPr>
          <w:b/>
          <w:lang w:val="en-GB"/>
        </w:rPr>
        <w:t>prevents to close the door if children not escorted enter in toilet</w:t>
      </w:r>
      <w:r>
        <w:rPr>
          <w:lang w:val="en-GB"/>
        </w:rPr>
        <w:t xml:space="preserve"> (minimum weigh control) and </w:t>
      </w:r>
      <w:r w:rsidRPr="00F500E6">
        <w:rPr>
          <w:b/>
          <w:lang w:val="en-GB"/>
        </w:rPr>
        <w:t xml:space="preserve">go in </w:t>
      </w:r>
      <w:r>
        <w:rPr>
          <w:b/>
          <w:lang w:val="en-GB"/>
        </w:rPr>
        <w:t>alarm</w:t>
      </w:r>
      <w:r w:rsidRPr="00F500E6">
        <w:rPr>
          <w:b/>
          <w:lang w:val="en-GB"/>
        </w:rPr>
        <w:t xml:space="preserve"> if enter </w:t>
      </w:r>
      <w:r>
        <w:rPr>
          <w:b/>
          <w:lang w:val="en-GB"/>
        </w:rPr>
        <w:t xml:space="preserve">in toilet </w:t>
      </w:r>
      <w:r w:rsidRPr="00F500E6">
        <w:rPr>
          <w:b/>
          <w:lang w:val="en-GB"/>
        </w:rPr>
        <w:t>more than one person</w:t>
      </w:r>
      <w:r>
        <w:rPr>
          <w:lang w:val="en-GB"/>
        </w:rPr>
        <w:t xml:space="preserve"> (maximum weigh control)</w:t>
      </w:r>
    </w:p>
    <w:p w:rsidR="00F500E6" w:rsidRDefault="00BE5EEA" w:rsidP="00F500E6">
      <w:pPr>
        <w:pStyle w:val="Elencocontinua"/>
        <w:numPr>
          <w:ilvl w:val="0"/>
          <w:numId w:val="1"/>
        </w:numPr>
        <w:ind w:left="0"/>
        <w:jc w:val="both"/>
        <w:rPr>
          <w:lang w:val="en-GB"/>
        </w:rPr>
      </w:pPr>
      <w:r w:rsidRPr="00BE5EEA">
        <w:rPr>
          <w:lang w:val="en-GB"/>
        </w:rPr>
        <w:t>The emergency equipment prevents the starter of the operations of</w:t>
      </w:r>
      <w:r>
        <w:rPr>
          <w:lang w:val="en-GB"/>
        </w:rPr>
        <w:t xml:space="preserve"> </w:t>
      </w:r>
      <w:r w:rsidRPr="00BE5EEA">
        <w:rPr>
          <w:lang w:val="en-GB"/>
        </w:rPr>
        <w:t>washing in presence of the customer to the inside of the toilette.</w:t>
      </w:r>
    </w:p>
    <w:p w:rsidR="006A192B" w:rsidRPr="00BE5EEA" w:rsidRDefault="006A192B" w:rsidP="00F500E6">
      <w:pPr>
        <w:pStyle w:val="Elencocontinua"/>
        <w:numPr>
          <w:ilvl w:val="0"/>
          <w:numId w:val="1"/>
        </w:numPr>
        <w:ind w:left="0"/>
        <w:jc w:val="both"/>
        <w:rPr>
          <w:lang w:val="en-GB"/>
        </w:rPr>
      </w:pPr>
      <w:r>
        <w:rPr>
          <w:lang w:val="en-GB"/>
        </w:rPr>
        <w:br w:type="page"/>
      </w:r>
    </w:p>
    <w:p w:rsidR="009871EF" w:rsidRPr="00BA7C5B" w:rsidRDefault="009871EF">
      <w:pPr>
        <w:pStyle w:val="Titolo1"/>
        <w:ind w:left="1200"/>
        <w:jc w:val="both"/>
        <w:rPr>
          <w:lang w:val="en-GB"/>
        </w:rPr>
      </w:pPr>
      <w:r w:rsidRPr="00BA7C5B">
        <w:rPr>
          <w:lang w:val="en-GB"/>
        </w:rPr>
        <w:t>STRU</w:t>
      </w:r>
      <w:r w:rsidR="00BE5EEA" w:rsidRPr="00BA7C5B">
        <w:rPr>
          <w:lang w:val="en-GB"/>
        </w:rPr>
        <w:t>CTURE</w:t>
      </w:r>
    </w:p>
    <w:p w:rsidR="00BE5EEA" w:rsidRPr="00BA7C5B" w:rsidRDefault="00BE5EEA" w:rsidP="00D15188">
      <w:pPr>
        <w:jc w:val="both"/>
        <w:rPr>
          <w:rFonts w:cs="Arial"/>
          <w:b/>
          <w:sz w:val="24"/>
          <w:szCs w:val="24"/>
          <w:lang w:val="en-GB"/>
        </w:rPr>
      </w:pPr>
    </w:p>
    <w:p w:rsidR="00BE5EEA" w:rsidRPr="00BA7C5B" w:rsidRDefault="004F7736" w:rsidP="006A192B">
      <w:pPr>
        <w:pStyle w:val="Puntoelenco"/>
        <w:ind w:left="1043"/>
        <w:jc w:val="both"/>
        <w:rPr>
          <w:lang w:val="en-GB"/>
        </w:rPr>
      </w:pPr>
      <w:r w:rsidRPr="00BA7C5B">
        <w:rPr>
          <w:lang w:val="en-GB"/>
        </w:rPr>
        <w:t xml:space="preserve">Concrete </w:t>
      </w:r>
      <w:r w:rsidR="00BE5EEA" w:rsidRPr="00BA7C5B">
        <w:rPr>
          <w:lang w:val="en-GB"/>
        </w:rPr>
        <w:t>Pre</w:t>
      </w:r>
      <w:r w:rsidRPr="00BA7C5B">
        <w:rPr>
          <w:lang w:val="en-GB"/>
        </w:rPr>
        <w:t>cast</w:t>
      </w:r>
      <w:r w:rsidR="00BE5EEA" w:rsidRPr="00BA7C5B">
        <w:rPr>
          <w:lang w:val="en-GB"/>
        </w:rPr>
        <w:t xml:space="preserve"> </w:t>
      </w:r>
      <w:r w:rsidRPr="00BA7C5B">
        <w:rPr>
          <w:lang w:val="en-GB"/>
        </w:rPr>
        <w:t xml:space="preserve">monolithic pod </w:t>
      </w:r>
      <w:r w:rsidR="00BE5EEA" w:rsidRPr="00BA7C5B">
        <w:rPr>
          <w:lang w:val="en-GB"/>
        </w:rPr>
        <w:t xml:space="preserve">fitted with </w:t>
      </w:r>
      <w:r w:rsidRPr="00BA7C5B">
        <w:rPr>
          <w:lang w:val="en-GB"/>
        </w:rPr>
        <w:t xml:space="preserve">base and </w:t>
      </w:r>
      <w:r w:rsidR="00BE5EEA" w:rsidRPr="00BA7C5B">
        <w:rPr>
          <w:lang w:val="en-GB"/>
        </w:rPr>
        <w:t xml:space="preserve">drainage </w:t>
      </w:r>
      <w:r w:rsidRPr="00BA7C5B">
        <w:rPr>
          <w:lang w:val="en-GB"/>
        </w:rPr>
        <w:t xml:space="preserve">pool </w:t>
      </w:r>
      <w:r w:rsidR="00BE5EEA" w:rsidRPr="00BA7C5B">
        <w:rPr>
          <w:lang w:val="en-GB"/>
        </w:rPr>
        <w:t xml:space="preserve">and all connection couplings for the connection to the urban water, electric, </w:t>
      </w:r>
      <w:r w:rsidRPr="00BA7C5B">
        <w:rPr>
          <w:lang w:val="en-GB"/>
        </w:rPr>
        <w:t>sewage system</w:t>
      </w:r>
      <w:r w:rsidR="00BE5EEA" w:rsidRPr="00BA7C5B">
        <w:rPr>
          <w:lang w:val="en-GB"/>
        </w:rPr>
        <w:t>. This solution allows to greatly simplify the site operational works and prepared concrete foundation.</w:t>
      </w:r>
      <w:r w:rsidRPr="00BA7C5B">
        <w:rPr>
          <w:lang w:val="en-GB"/>
        </w:rPr>
        <w:t xml:space="preserve"> External wall are from mould and can be cladded with large tiles</w:t>
      </w:r>
      <w:r w:rsidR="00BE5EEA" w:rsidRPr="00BA7C5B">
        <w:rPr>
          <w:lang w:val="en-GB"/>
        </w:rPr>
        <w:t>.</w:t>
      </w:r>
    </w:p>
    <w:p w:rsidR="006A192B" w:rsidRPr="00BA7C5B" w:rsidRDefault="006A192B" w:rsidP="006A192B">
      <w:pPr>
        <w:pStyle w:val="Puntoelenco"/>
        <w:ind w:left="1043"/>
        <w:jc w:val="both"/>
        <w:rPr>
          <w:lang w:val="en-GB"/>
        </w:rPr>
      </w:pPr>
      <w:r w:rsidRPr="00BA7C5B">
        <w:rPr>
          <w:b/>
          <w:lang w:val="en-GB"/>
        </w:rPr>
        <w:t>Plane roof</w:t>
      </w:r>
      <w:r w:rsidRPr="00BA7C5B">
        <w:rPr>
          <w:lang w:val="en-GB"/>
        </w:rPr>
        <w:t xml:space="preserve"> manufactured is designed  to allow rainwater flowing into the appropriate sewer. The roof has big natural skylight.</w:t>
      </w:r>
    </w:p>
    <w:p w:rsidR="003A404B" w:rsidRPr="00BA7C5B" w:rsidRDefault="003A404B" w:rsidP="006A192B">
      <w:pPr>
        <w:pStyle w:val="Puntoelenco"/>
        <w:ind w:left="1043"/>
        <w:jc w:val="both"/>
        <w:rPr>
          <w:lang w:val="en-GB"/>
        </w:rPr>
      </w:pPr>
      <w:r w:rsidRPr="00BA7C5B">
        <w:rPr>
          <w:lang w:val="en-GB"/>
        </w:rPr>
        <w:t xml:space="preserve">Internal High Pressure Laminates (HPL) walls having panel of </w:t>
      </w:r>
      <w:smartTag w:uri="urn:schemas-microsoft-com:office:smarttags" w:element="metricconverter">
        <w:smartTagPr>
          <w:attr w:name="ProductID" w:val="12 mm"/>
        </w:smartTagPr>
        <w:r w:rsidRPr="00BA7C5B">
          <w:rPr>
            <w:lang w:val="en-GB"/>
          </w:rPr>
          <w:t>12 mm</w:t>
        </w:r>
      </w:smartTag>
      <w:r w:rsidRPr="00BA7C5B">
        <w:rPr>
          <w:lang w:val="en-GB"/>
        </w:rPr>
        <w:t xml:space="preserve"> width. The colour and features are warm and welcoming. The walls are fixed on a stainless steel structure. The interior surfaces are graffiti and fly-posted proof.</w:t>
      </w:r>
    </w:p>
    <w:p w:rsidR="006A192B" w:rsidRPr="00BA7C5B" w:rsidRDefault="006A192B" w:rsidP="006A192B">
      <w:pPr>
        <w:pStyle w:val="Puntoelenco"/>
        <w:ind w:left="1043"/>
        <w:jc w:val="both"/>
        <w:rPr>
          <w:lang w:val="en-GB"/>
        </w:rPr>
      </w:pPr>
      <w:r w:rsidRPr="00BA7C5B">
        <w:rPr>
          <w:lang w:val="en-GB"/>
        </w:rPr>
        <w:t>The walls finishing is welcoming, light internal colours white based with grey dots patter, lamp allow to create a comfortable and wide space.</w:t>
      </w:r>
    </w:p>
    <w:p w:rsidR="006A192B" w:rsidRPr="00BA7C5B" w:rsidRDefault="00FB1BDD" w:rsidP="006A192B">
      <w:pPr>
        <w:pStyle w:val="Puntoelenco"/>
        <w:ind w:left="1043"/>
        <w:jc w:val="both"/>
        <w:rPr>
          <w:lang w:val="en-GB"/>
        </w:rPr>
      </w:pPr>
      <w:r>
        <w:pict>
          <v:shape id="_x0000_s1174" type="#_x0000_t202" style="position:absolute;left:0;text-align:left;margin-left:114.45pt;margin-top:62.25pt;width:187.2pt;height:274.4pt;z-index:5" o:allowoverlap="f">
            <v:textbox style="mso-next-textbox:#_x0000_s1174">
              <w:txbxContent>
                <w:p w:rsidR="00C57A2F" w:rsidRPr="00964024" w:rsidRDefault="00FB1BDD" w:rsidP="006A192B">
                  <w:pPr>
                    <w:pStyle w:val="Didascalia"/>
                    <w:ind w:left="0"/>
                    <w:jc w:val="center"/>
                    <w:rPr>
                      <w:lang w:val="en-GB"/>
                    </w:rPr>
                  </w:pPr>
                  <w:r>
                    <w:rPr>
                      <w:i w:val="0"/>
                      <w:lang w:val="en-GB"/>
                    </w:rPr>
                    <w:pict>
                      <v:shape id="_x0000_i1026" type="#_x0000_t75" style="width:170.25pt;height:227.25pt">
                        <v:imagedata r:id="rId12" o:title="DSCF2275"/>
                      </v:shape>
                    </w:pict>
                  </w:r>
                </w:p>
                <w:p w:rsidR="00C57A2F" w:rsidRPr="006A192B" w:rsidRDefault="00C57A2F" w:rsidP="006A192B">
                  <w:pPr>
                    <w:pStyle w:val="Didascalia"/>
                    <w:ind w:left="0"/>
                    <w:jc w:val="center"/>
                  </w:pPr>
                  <w:r w:rsidRPr="006A192B">
                    <w:t>Inside room</w:t>
                  </w:r>
                  <w:r>
                    <w:t xml:space="preserve"> –</w:t>
                  </w:r>
                </w:p>
              </w:txbxContent>
            </v:textbox>
            <w10:wrap type="topAndBottom"/>
          </v:shape>
        </w:pict>
      </w:r>
    </w:p>
    <w:p w:rsidR="006A192B" w:rsidRDefault="006A192B" w:rsidP="006A192B">
      <w:pPr>
        <w:pStyle w:val="Puntoelenco"/>
        <w:jc w:val="both"/>
        <w:rPr>
          <w:lang w:val="en-GB"/>
        </w:rPr>
      </w:pPr>
    </w:p>
    <w:p w:rsidR="006A192B" w:rsidRPr="003A404B" w:rsidRDefault="006A192B" w:rsidP="00E72EFD">
      <w:pPr>
        <w:pStyle w:val="Puntoelenco"/>
        <w:rPr>
          <w:lang w:val="en-GB"/>
        </w:rPr>
      </w:pPr>
    </w:p>
    <w:p w:rsidR="003A404B" w:rsidRPr="00BA7C5B" w:rsidRDefault="003A404B" w:rsidP="006A192B">
      <w:pPr>
        <w:pStyle w:val="Puntoelenco"/>
        <w:ind w:left="1043"/>
        <w:jc w:val="both"/>
        <w:rPr>
          <w:lang w:val="en-GB"/>
        </w:rPr>
      </w:pPr>
      <w:r w:rsidRPr="00BA7C5B">
        <w:rPr>
          <w:lang w:val="en-GB"/>
        </w:rPr>
        <w:lastRenderedPageBreak/>
        <w:t xml:space="preserve">Floor having a </w:t>
      </w:r>
      <w:r w:rsidR="00AE3D76" w:rsidRPr="00BA7C5B">
        <w:rPr>
          <w:lang w:val="en-GB"/>
        </w:rPr>
        <w:t>aluminium</w:t>
      </w:r>
      <w:r w:rsidR="006A192B" w:rsidRPr="00BA7C5B">
        <w:rPr>
          <w:lang w:val="en-GB"/>
        </w:rPr>
        <w:t xml:space="preserve"> profile on stainless steel frame</w:t>
      </w:r>
      <w:r w:rsidRPr="00BA7C5B">
        <w:rPr>
          <w:lang w:val="en-GB"/>
        </w:rPr>
        <w:t xml:space="preserve">, surface processed for high resistance and anti-slip made up of stainless steel frame. The whole floor rests on electronic weight detectors which allow to signal the user presence safely. </w:t>
      </w:r>
    </w:p>
    <w:p w:rsidR="003A404B" w:rsidRPr="00BA7C5B" w:rsidRDefault="003A404B" w:rsidP="006A192B">
      <w:pPr>
        <w:pStyle w:val="Puntoelenco"/>
        <w:ind w:left="1043"/>
        <w:jc w:val="both"/>
        <w:rPr>
          <w:lang w:val="en-GB"/>
        </w:rPr>
      </w:pPr>
      <w:r w:rsidRPr="00BA7C5B">
        <w:rPr>
          <w:lang w:val="en-GB"/>
        </w:rPr>
        <w:t xml:space="preserve">The skylight dome made of polycarbonate (PMMA), flame-proof and shatterproof fitted with a baffle to allow the forced change air, ensures the day lighting inside the toilet. Its shape and sizes allow a correct natural lighting combination and attenuates the user’s closeness sensation. </w:t>
      </w:r>
    </w:p>
    <w:p w:rsidR="003A404B" w:rsidRPr="00BA7C5B" w:rsidRDefault="003A404B" w:rsidP="006A192B">
      <w:pPr>
        <w:pStyle w:val="Puntoelenco"/>
        <w:ind w:left="1043"/>
        <w:jc w:val="both"/>
        <w:rPr>
          <w:lang w:val="en-GB"/>
        </w:rPr>
      </w:pPr>
      <w:bookmarkStart w:id="1" w:name="OLE_LINK1"/>
      <w:bookmarkStart w:id="2" w:name="OLE_LINK2"/>
      <w:r w:rsidRPr="00BA7C5B">
        <w:rPr>
          <w:lang w:val="en-GB"/>
        </w:rPr>
        <w:t>Retractable pneumatic sliding door, coated with stainless steel plates. Thermal acoustical insulation is performed through expanded polyurethane. The door opens automatically when the coin is inserted and closes automatically ten second after a person has entered and is manually locked. The APT door will gently reopen if it encounters any obstacle when closing. After reopening it will try to close again. In the event of power failure the door can be opened to use power from pneumatic tank and can be also even manually opened from inside</w:t>
      </w:r>
    </w:p>
    <w:bookmarkEnd w:id="1"/>
    <w:bookmarkEnd w:id="2"/>
    <w:p w:rsidR="003A404B" w:rsidRPr="0050627F" w:rsidRDefault="003A404B" w:rsidP="00091725">
      <w:pPr>
        <w:pStyle w:val="Titolo1"/>
        <w:ind w:firstLine="0"/>
        <w:jc w:val="both"/>
        <w:rPr>
          <w:lang w:val="en-GB"/>
        </w:rPr>
      </w:pPr>
      <w:r w:rsidRPr="000E28F4">
        <w:rPr>
          <w:lang w:val="en-GB"/>
        </w:rPr>
        <w:t>FEATURES</w:t>
      </w:r>
    </w:p>
    <w:p w:rsidR="001B3995" w:rsidRPr="00BA7C5B" w:rsidRDefault="003A404B" w:rsidP="006A192B">
      <w:pPr>
        <w:pStyle w:val="Puntoelenco"/>
        <w:ind w:left="1043"/>
        <w:jc w:val="both"/>
        <w:rPr>
          <w:lang w:val="en-GB"/>
        </w:rPr>
      </w:pPr>
      <w:r w:rsidRPr="00BA7C5B">
        <w:rPr>
          <w:lang w:val="en-GB"/>
        </w:rPr>
        <w:t xml:space="preserve">Hanging vitreous china bowl. On request in stainless steel. </w:t>
      </w:r>
    </w:p>
    <w:p w:rsidR="003A404B" w:rsidRPr="00BA7C5B" w:rsidRDefault="003A404B" w:rsidP="006A192B">
      <w:pPr>
        <w:pStyle w:val="Puntoelenco"/>
        <w:ind w:left="1043"/>
        <w:jc w:val="both"/>
        <w:rPr>
          <w:lang w:val="en-GB"/>
        </w:rPr>
      </w:pPr>
      <w:r w:rsidRPr="00BA7C5B">
        <w:rPr>
          <w:lang w:val="en-GB"/>
        </w:rPr>
        <w:t xml:space="preserve">Stainless steel plates washbasin set built into the wall in position and size so as to allow easiness of use by disabled persons. The wash basin is reachable even while user is sitting on wc. The basin </w:t>
      </w:r>
      <w:r w:rsidR="006A192B" w:rsidRPr="006A192B">
        <w:rPr>
          <w:lang w:val="en-US"/>
        </w:rPr>
        <w:t>is</w:t>
      </w:r>
      <w:r w:rsidRPr="00BA7C5B">
        <w:rPr>
          <w:lang w:val="en-GB"/>
        </w:rPr>
        <w:t xml:space="preserve"> jet washed as a part of the cleaning cycle.</w:t>
      </w:r>
    </w:p>
    <w:p w:rsidR="0097769F" w:rsidRPr="00BA7C5B" w:rsidRDefault="0097769F" w:rsidP="006A192B">
      <w:pPr>
        <w:pStyle w:val="Puntoelenco"/>
        <w:ind w:left="1043"/>
        <w:jc w:val="both"/>
        <w:rPr>
          <w:lang w:val="en-GB"/>
        </w:rPr>
      </w:pPr>
      <w:r w:rsidRPr="00BA7C5B">
        <w:rPr>
          <w:lang w:val="en-GB"/>
        </w:rPr>
        <w:t xml:space="preserve">Automatic water, soap and hot air dispensers for hand drying, controlled by infrared sensors controlled by the microprocessor which are excited by the presence of the user hands. Soap supply is pre-set to avoid waste. </w:t>
      </w:r>
    </w:p>
    <w:p w:rsidR="00C57A2F" w:rsidRPr="00BA7C5B" w:rsidRDefault="0097769F" w:rsidP="00C57A2F">
      <w:pPr>
        <w:pStyle w:val="Puntoelenco"/>
        <w:ind w:left="1043"/>
        <w:jc w:val="both"/>
        <w:rPr>
          <w:lang w:val="en-GB"/>
        </w:rPr>
      </w:pPr>
      <w:r w:rsidRPr="00BA7C5B">
        <w:rPr>
          <w:lang w:val="en-GB"/>
        </w:rPr>
        <w:t xml:space="preserve">Automatic toilet paper dispenser made of stainless steel Jumbo-Roll type, in a pre-set quantity. </w:t>
      </w:r>
    </w:p>
    <w:p w:rsidR="0097769F" w:rsidRPr="00BA7C5B" w:rsidRDefault="00C57A2F" w:rsidP="006A192B">
      <w:pPr>
        <w:pStyle w:val="Puntoelenco"/>
        <w:ind w:left="1043"/>
        <w:jc w:val="both"/>
        <w:rPr>
          <w:lang w:val="en-GB"/>
        </w:rPr>
      </w:pPr>
      <w:r w:rsidRPr="00BA7C5B">
        <w:rPr>
          <w:lang w:val="en-GB"/>
        </w:rPr>
        <w:t>Automatic internal lighting. Emergency internal lighting in case of electrical black out</w:t>
      </w:r>
    </w:p>
    <w:p w:rsidR="0097769F" w:rsidRPr="00BA7C5B" w:rsidRDefault="0097769F" w:rsidP="006A192B">
      <w:pPr>
        <w:pStyle w:val="Puntoelenco"/>
        <w:ind w:left="1043"/>
        <w:jc w:val="both"/>
        <w:rPr>
          <w:lang w:val="en-GB"/>
        </w:rPr>
      </w:pPr>
      <w:r w:rsidRPr="00BA7C5B">
        <w:rPr>
          <w:lang w:val="en-GB"/>
        </w:rPr>
        <w:t>External vandal resistant panel fitted with a display with warning lights “VACANT/OCCUPIED/ OUT OF ORDER” and door opening device with instruction in Arabic, English and Urdu/Hindi. The display shows when self cleaning cycle is in work.</w:t>
      </w:r>
    </w:p>
    <w:p w:rsidR="0097769F" w:rsidRPr="00C57A2F" w:rsidRDefault="0097769F" w:rsidP="00C57A2F">
      <w:pPr>
        <w:pStyle w:val="Puntoelenco"/>
        <w:ind w:left="1043"/>
        <w:jc w:val="both"/>
        <w:rPr>
          <w:lang w:val="en-US"/>
        </w:rPr>
      </w:pPr>
      <w:r w:rsidRPr="00BA7C5B">
        <w:rPr>
          <w:lang w:val="en-GB"/>
        </w:rPr>
        <w:t xml:space="preserve">Display LCD with instructions, to use the toilet and indication of the cause of possible “Out of Work” in four languages. Therefore, the system provides precise diagnostics for all maintenance interventions. Signs on this panel explain the function of the APT. </w:t>
      </w:r>
    </w:p>
    <w:p w:rsidR="0097769F" w:rsidRPr="00BA7C5B" w:rsidRDefault="0097769F" w:rsidP="006A192B">
      <w:pPr>
        <w:pStyle w:val="Puntoelenco"/>
        <w:ind w:left="1043"/>
        <w:jc w:val="both"/>
        <w:rPr>
          <w:lang w:val="en-GB"/>
        </w:rPr>
      </w:pPr>
      <w:r w:rsidRPr="00BA7C5B">
        <w:rPr>
          <w:lang w:val="en-GB"/>
        </w:rPr>
        <w:t xml:space="preserve">Stainless steel mirror, clothes hook made of stainless steel, handles for people having physical problems in stainless steel. </w:t>
      </w:r>
    </w:p>
    <w:p w:rsidR="0097769F" w:rsidRPr="00BA7C5B" w:rsidRDefault="0097769F" w:rsidP="006A192B">
      <w:pPr>
        <w:pStyle w:val="Puntoelenco"/>
        <w:ind w:left="1043"/>
        <w:jc w:val="both"/>
        <w:rPr>
          <w:lang w:val="en-GB"/>
        </w:rPr>
      </w:pPr>
      <w:r w:rsidRPr="00BA7C5B">
        <w:rPr>
          <w:lang w:val="en-GB"/>
        </w:rPr>
        <w:t xml:space="preserve">Stainless steel trash bin built into the wall fitted with fire-breaking door. </w:t>
      </w:r>
    </w:p>
    <w:p w:rsidR="0097769F" w:rsidRPr="00BA7C5B" w:rsidRDefault="0097769F" w:rsidP="006A192B">
      <w:pPr>
        <w:pStyle w:val="Puntoelenco"/>
        <w:ind w:left="1043"/>
        <w:jc w:val="both"/>
        <w:rPr>
          <w:lang w:val="en-GB"/>
        </w:rPr>
      </w:pPr>
      <w:r w:rsidRPr="00BA7C5B">
        <w:rPr>
          <w:lang w:val="en-GB"/>
        </w:rPr>
        <w:lastRenderedPageBreak/>
        <w:t>Baby changer- bracket in stainless steel</w:t>
      </w:r>
    </w:p>
    <w:p w:rsidR="0097769F" w:rsidRPr="00BA7C5B" w:rsidRDefault="0097769F" w:rsidP="006A192B">
      <w:pPr>
        <w:pStyle w:val="Puntoelenco"/>
        <w:ind w:left="1043"/>
        <w:jc w:val="both"/>
        <w:rPr>
          <w:lang w:val="en-GB"/>
        </w:rPr>
      </w:pPr>
      <w:r w:rsidRPr="00BA7C5B">
        <w:rPr>
          <w:lang w:val="en-GB"/>
        </w:rPr>
        <w:t>Emergency button located near the bowl which causes the door opening (even in case of power failure) and activates emergency optical and acoustical alarms. The safety button located on the right of door having ergonomic shape and size, ensures the automatic opening even with power failure, or the manual opening in case of pneumatic system failure.</w:t>
      </w:r>
    </w:p>
    <w:p w:rsidR="00091725" w:rsidRPr="00C57A2F" w:rsidRDefault="0097769F" w:rsidP="00C57A2F">
      <w:pPr>
        <w:pStyle w:val="Puntoelenco"/>
        <w:ind w:left="1043"/>
        <w:jc w:val="both"/>
        <w:rPr>
          <w:lang w:val="en-US"/>
        </w:rPr>
      </w:pPr>
      <w:r w:rsidRPr="00BA7C5B">
        <w:rPr>
          <w:lang w:val="en-GB"/>
        </w:rPr>
        <w:t xml:space="preserve">Time warning system fitted with digital display and emergency signal indicating the remaining three minutes. </w:t>
      </w:r>
    </w:p>
    <w:p w:rsidR="0097769F" w:rsidRPr="00BA7C5B" w:rsidRDefault="0097769F" w:rsidP="006A192B">
      <w:pPr>
        <w:pStyle w:val="Puntoelenco"/>
        <w:ind w:left="1043"/>
        <w:jc w:val="both"/>
        <w:rPr>
          <w:lang w:val="en-GB"/>
        </w:rPr>
      </w:pPr>
      <w:r w:rsidRPr="00BA7C5B">
        <w:rPr>
          <w:lang w:val="en-GB"/>
        </w:rPr>
        <w:t xml:space="preserve">Emergency external optical warning device. </w:t>
      </w:r>
    </w:p>
    <w:p w:rsidR="00C57A2F" w:rsidRPr="00BA7C5B" w:rsidRDefault="0097769F" w:rsidP="00C57A2F">
      <w:pPr>
        <w:pStyle w:val="Puntoelenco"/>
        <w:ind w:left="1043"/>
        <w:jc w:val="both"/>
        <w:rPr>
          <w:lang w:val="en-GB"/>
        </w:rPr>
      </w:pPr>
      <w:r w:rsidRPr="00BA7C5B">
        <w:rPr>
          <w:lang w:val="en-GB"/>
        </w:rPr>
        <w:t xml:space="preserve">Emergency acoustical warning device. </w:t>
      </w:r>
      <w:r w:rsidR="00FB1BDD">
        <w:rPr>
          <w:noProof/>
        </w:rPr>
        <w:pict>
          <v:shape id="_x0000_s1182" type="#_x0000_t202" style="position:absolute;left:0;text-align:left;margin-left:319.85pt;margin-top:313.2pt;width:141.45pt;height:106.5pt;z-index:9;mso-position-horizontal-relative:text;mso-position-vertical-relative:text" o:allowoverlap="f">
            <v:textbox style="mso-next-textbox:#_x0000_s1182">
              <w:txbxContent>
                <w:p w:rsidR="00C57A2F" w:rsidRPr="00335259" w:rsidRDefault="00FB1BDD" w:rsidP="00C57A2F">
                  <w:pPr>
                    <w:pStyle w:val="Didascalia"/>
                    <w:ind w:left="0"/>
                  </w:pPr>
                  <w:r>
                    <w:rPr>
                      <w:i w:val="0"/>
                      <w:lang w:val="en-GB"/>
                    </w:rPr>
                    <w:pict>
                      <v:shape id="_x0000_i1027" type="#_x0000_t75" style="width:125.25pt;height:83.25pt">
                        <v:imagedata r:id="rId13" o:title="IMG_3957"/>
                      </v:shape>
                    </w:pict>
                  </w:r>
                  <w:r w:rsidR="0065631B">
                    <w:t>Exit Button</w:t>
                  </w: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764479" w:rsidRDefault="00C57A2F" w:rsidP="00C57A2F">
                  <w:pPr>
                    <w:pStyle w:val="Didascalia"/>
                    <w:ind w:left="0"/>
                  </w:pPr>
                  <w:r w:rsidRPr="00764479">
                    <w:t>Gruppo lavello in acciaio inox con erogatori “no touch”</w:t>
                  </w:r>
                </w:p>
              </w:txbxContent>
            </v:textbox>
          </v:shape>
        </w:pict>
      </w:r>
      <w:r w:rsidR="00FB1BDD">
        <w:rPr>
          <w:noProof/>
        </w:rPr>
        <w:pict>
          <v:shape id="_x0000_s1181" type="#_x0000_t202" style="position:absolute;left:0;text-align:left;margin-left:52.85pt;margin-top:46.05pt;width:261pt;height:203.4pt;z-index:8;mso-position-horizontal-relative:text;mso-position-vertical-relative:text" o:allowoverlap="f">
            <v:textbox style="mso-next-textbox:#_x0000_s1181">
              <w:txbxContent>
                <w:p w:rsidR="00C57A2F" w:rsidRPr="00335259" w:rsidRDefault="00FB1BDD" w:rsidP="00C57A2F">
                  <w:pPr>
                    <w:pStyle w:val="Didascalia"/>
                    <w:ind w:left="0"/>
                  </w:pPr>
                  <w:r>
                    <w:rPr>
                      <w:i w:val="0"/>
                      <w:lang w:val="en-GB"/>
                    </w:rPr>
                    <w:pict>
                      <v:shape id="_x0000_i1028" type="#_x0000_t75" style="width:245.25pt;height:163.5pt">
                        <v:imagedata r:id="rId14" o:title="IMG_3722"/>
                      </v:shape>
                    </w:pict>
                  </w:r>
                  <w:r w:rsidR="0065631B">
                    <w:t xml:space="preserve">wash basin </w:t>
                  </w:r>
                  <w:r w:rsidR="00C57A2F" w:rsidRPr="00764479">
                    <w:t>“no touch”</w:t>
                  </w:r>
                  <w:r w:rsidR="0065631B">
                    <w:t xml:space="preserve"> distributors</w:t>
                  </w:r>
                </w:p>
              </w:txbxContent>
            </v:textbox>
          </v:shape>
        </w:pict>
      </w:r>
      <w:r w:rsidR="00FB1BDD">
        <w:rPr>
          <w:noProof/>
        </w:rPr>
        <w:pict>
          <v:shape id="_x0000_s1180" type="#_x0000_t202" style="position:absolute;left:0;text-align:left;margin-left:319.85pt;margin-top:46.05pt;width:141.45pt;height:267.15pt;z-index:7;mso-position-horizontal-relative:text;mso-position-vertical-relative:text" o:allowoverlap="f">
            <v:textbox style="mso-next-textbox:#_x0000_s1180">
              <w:txbxContent>
                <w:p w:rsidR="0065631B" w:rsidRDefault="00FB1BDD" w:rsidP="0065631B">
                  <w:pPr>
                    <w:pStyle w:val="Didascalia"/>
                    <w:ind w:left="0"/>
                    <w:jc w:val="center"/>
                    <w:rPr>
                      <w:lang w:val="en-US"/>
                    </w:rPr>
                  </w:pPr>
                  <w:r>
                    <w:rPr>
                      <w:i w:val="0"/>
                    </w:rPr>
                    <w:pict>
                      <v:shape id="_x0000_i1029" type="#_x0000_t75" style="width:122.25pt;height:220.5pt">
                        <v:imagedata r:id="rId15" o:title="Gettoniera_Italia"/>
                      </v:shape>
                    </w:pict>
                  </w:r>
                </w:p>
                <w:p w:rsidR="00C57A2F" w:rsidRPr="0065631B" w:rsidRDefault="0065631B" w:rsidP="0065631B">
                  <w:pPr>
                    <w:pStyle w:val="Didascalia"/>
                    <w:ind w:left="0"/>
                    <w:jc w:val="center"/>
                    <w:rPr>
                      <w:lang w:val="en-US"/>
                    </w:rPr>
                  </w:pPr>
                  <w:r>
                    <w:rPr>
                      <w:lang w:val="en-US"/>
                    </w:rPr>
                    <w:t>info panel with coin box and LCD display</w:t>
                  </w:r>
                </w:p>
              </w:txbxContent>
            </v:textbox>
          </v:shape>
        </w:pict>
      </w:r>
      <w:r w:rsidR="00FB1BDD">
        <w:rPr>
          <w:noProof/>
        </w:rPr>
        <w:pict>
          <v:shape id="_x0000_s1179" type="#_x0000_t202" style="position:absolute;left:0;text-align:left;margin-left:52.85pt;margin-top:249.45pt;width:261pt;height:170.25pt;z-index:6;mso-position-horizontal-relative:text;mso-position-vertical-relative:text" o:allowoverlap="f">
            <v:textbox style="mso-next-textbox:#_x0000_s1179">
              <w:txbxContent>
                <w:p w:rsidR="00C57A2F" w:rsidRPr="00BA7C5B" w:rsidRDefault="00FB1BDD" w:rsidP="00C57A2F">
                  <w:pPr>
                    <w:pStyle w:val="Didascalia"/>
                    <w:ind w:left="0"/>
                  </w:pPr>
                  <w:r>
                    <w:rPr>
                      <w:i w:val="0"/>
                      <w:lang w:val="en-GB"/>
                    </w:rPr>
                    <w:pict>
                      <v:shape id="_x0000_i1030" type="#_x0000_t75" style="width:245.25pt;height:132.75pt">
                        <v:imagedata r:id="rId16" o:title="TBoxH-Metro C (7)"/>
                      </v:shape>
                    </w:pict>
                  </w:r>
                  <w:r w:rsidR="0065631B" w:rsidRPr="00BA7C5B">
                    <w:t xml:space="preserve">Stainless steel </w:t>
                  </w:r>
                  <w:r w:rsidR="0065631B">
                    <w:t xml:space="preserve">trash bin </w:t>
                  </w: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DB58E3" w:rsidRDefault="00C57A2F" w:rsidP="00C57A2F">
                  <w:pPr>
                    <w:pStyle w:val="Corpotesto"/>
                  </w:pPr>
                </w:p>
                <w:p w:rsidR="00C57A2F" w:rsidRPr="00764479" w:rsidRDefault="00C57A2F" w:rsidP="00C57A2F">
                  <w:pPr>
                    <w:pStyle w:val="Didascalia"/>
                    <w:ind w:left="0"/>
                  </w:pPr>
                  <w:r w:rsidRPr="00764479">
                    <w:t>Gruppo lavello in acciaio inox con erogatori “no touch”</w:t>
                  </w:r>
                </w:p>
              </w:txbxContent>
            </v:textbox>
          </v:shape>
        </w:pict>
      </w: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p>
    <w:p w:rsidR="00C57A2F" w:rsidRPr="00BA7C5B" w:rsidRDefault="00C57A2F" w:rsidP="006A192B">
      <w:pPr>
        <w:pStyle w:val="Puntoelenco"/>
        <w:ind w:left="1043"/>
        <w:jc w:val="both"/>
        <w:rPr>
          <w:lang w:val="en-GB"/>
        </w:rPr>
      </w:pPr>
      <w:r w:rsidRPr="00BA7C5B">
        <w:rPr>
          <w:lang w:val="en-GB"/>
        </w:rPr>
        <w:br w:type="page"/>
      </w:r>
    </w:p>
    <w:p w:rsidR="0097769F" w:rsidRPr="00696912" w:rsidRDefault="0097769F" w:rsidP="00091725">
      <w:pPr>
        <w:pStyle w:val="Titolo1"/>
        <w:ind w:firstLine="0"/>
        <w:jc w:val="both"/>
        <w:rPr>
          <w:lang w:val="en-GB"/>
        </w:rPr>
      </w:pPr>
      <w:r w:rsidRPr="00696912">
        <w:rPr>
          <w:lang w:val="en-GB"/>
        </w:rPr>
        <w:t>EQUIPMENT</w:t>
      </w:r>
    </w:p>
    <w:p w:rsidR="0097769F" w:rsidRPr="00BA7C5B" w:rsidRDefault="0097769F" w:rsidP="006A192B">
      <w:pPr>
        <w:pStyle w:val="Puntoelenco"/>
        <w:ind w:left="1043"/>
        <w:jc w:val="both"/>
        <w:rPr>
          <w:lang w:val="en-GB"/>
        </w:rPr>
      </w:pPr>
      <w:r w:rsidRPr="00BA7C5B">
        <w:rPr>
          <w:lang w:val="en-GB"/>
        </w:rPr>
        <w:t xml:space="preserve">Tank for water added with disinfectant fitted with “no water” control. Water reserve always ensures the washing after use, before putting the toilet “Out of work” for no water. </w:t>
      </w:r>
    </w:p>
    <w:p w:rsidR="0097769F" w:rsidRPr="00BA7C5B" w:rsidRDefault="0097769F" w:rsidP="006A192B">
      <w:pPr>
        <w:pStyle w:val="Puntoelenco"/>
        <w:ind w:left="1043"/>
        <w:jc w:val="both"/>
        <w:rPr>
          <w:lang w:val="en-GB"/>
        </w:rPr>
      </w:pPr>
      <w:r w:rsidRPr="00BA7C5B">
        <w:rPr>
          <w:lang w:val="en-GB"/>
        </w:rPr>
        <w:t xml:space="preserve">Disinfectant liquid tank fitted with “low level” control and dosing pump. </w:t>
      </w:r>
    </w:p>
    <w:p w:rsidR="0097769F" w:rsidRPr="00BA7C5B" w:rsidRDefault="0097769F" w:rsidP="006A192B">
      <w:pPr>
        <w:pStyle w:val="Puntoelenco"/>
        <w:ind w:left="1043"/>
        <w:jc w:val="both"/>
        <w:rPr>
          <w:lang w:val="en-GB"/>
        </w:rPr>
      </w:pPr>
      <w:r w:rsidRPr="00BA7C5B">
        <w:rPr>
          <w:lang w:val="en-GB"/>
        </w:rPr>
        <w:t xml:space="preserve">Pump of the water circuit of the various washings. </w:t>
      </w:r>
    </w:p>
    <w:p w:rsidR="0097769F" w:rsidRPr="00BA7C5B" w:rsidRDefault="0097769F" w:rsidP="006A192B">
      <w:pPr>
        <w:pStyle w:val="Puntoelenco"/>
        <w:ind w:left="1043"/>
        <w:jc w:val="both"/>
        <w:rPr>
          <w:lang w:val="en-GB"/>
        </w:rPr>
      </w:pPr>
      <w:r w:rsidRPr="00BA7C5B">
        <w:rPr>
          <w:lang w:val="en-GB"/>
        </w:rPr>
        <w:t xml:space="preserve">Washing and sanitation device of the bowl outside and for the automatic sitting surface drying. Equipment for the complete bowl washing. </w:t>
      </w:r>
    </w:p>
    <w:p w:rsidR="0097769F" w:rsidRPr="00BA7C5B" w:rsidRDefault="0097769F" w:rsidP="006A192B">
      <w:pPr>
        <w:pStyle w:val="Puntoelenco"/>
        <w:ind w:left="1043"/>
        <w:jc w:val="both"/>
        <w:rPr>
          <w:lang w:val="en-GB"/>
        </w:rPr>
      </w:pPr>
      <w:r w:rsidRPr="00BA7C5B">
        <w:rPr>
          <w:lang w:val="en-GB"/>
        </w:rPr>
        <w:t>Lava;–Tergipavimento®, automatic device for washing, drying and the r</w:t>
      </w:r>
      <w:r w:rsidR="00AE2786" w:rsidRPr="00BA7C5B">
        <w:rPr>
          <w:lang w:val="en-GB"/>
        </w:rPr>
        <w:t>emoval of objects and waste f</w:t>
      </w:r>
      <w:r w:rsidR="00AE2786" w:rsidRPr="00AE2786">
        <w:rPr>
          <w:lang w:val="en-US"/>
        </w:rPr>
        <w:t>loor</w:t>
      </w:r>
      <w:r w:rsidR="00AE2786">
        <w:rPr>
          <w:lang w:val="en-US"/>
        </w:rPr>
        <w:t>, fitted by alluminium profile</w:t>
      </w:r>
      <w:r w:rsidRPr="00BA7C5B">
        <w:rPr>
          <w:lang w:val="en-GB"/>
        </w:rPr>
        <w:t xml:space="preserve">, through mobile “floor wiper” device (our Patent no. MI 2005 A001873). This device removes even larger items like soft drink cans, </w:t>
      </w:r>
      <w:smartTag w:uri="urn:schemas-microsoft-com:office:smarttags" w:element="metricconverter">
        <w:smartTagPr>
          <w:attr w:name="ProductID" w:val="1,5 litres"/>
        </w:smartTagPr>
        <w:r w:rsidRPr="00BA7C5B">
          <w:rPr>
            <w:lang w:val="en-GB"/>
          </w:rPr>
          <w:t>1,5 litres</w:t>
        </w:r>
      </w:smartTag>
      <w:r w:rsidRPr="00BA7C5B">
        <w:rPr>
          <w:lang w:val="en-GB"/>
        </w:rPr>
        <w:t xml:space="preserve"> plastic water bottles, news papers ect. During the cleaning the floor is undergone a cleaning from detergent and disinfectant cycle and mechanical cleaning with brushes and is dried after the cleaning. The cleaning is after every use and takes care of larger items like soft drink cans, news papers, plastic water bottles, napkins etc.</w:t>
      </w:r>
    </w:p>
    <w:p w:rsidR="00AE3D76" w:rsidRPr="00BA7C5B" w:rsidRDefault="00AE3D76" w:rsidP="006A192B">
      <w:pPr>
        <w:pStyle w:val="Puntoelenco"/>
        <w:ind w:left="1043"/>
        <w:jc w:val="both"/>
        <w:rPr>
          <w:lang w:val="en-GB"/>
        </w:rPr>
      </w:pPr>
      <w:r w:rsidRPr="00BA7C5B">
        <w:rPr>
          <w:lang w:val="en-GB"/>
        </w:rPr>
        <w:t xml:space="preserve">Full disinfection night system DCN® ECO. The only device that disinfected All user cubicle with exclusively cleaning cycle by fog atomizer, using NOCODOR® disinfectant silver peroxide based. </w:t>
      </w:r>
      <w:r w:rsidR="00163F25" w:rsidRPr="00BA7C5B">
        <w:rPr>
          <w:lang w:val="en-GB"/>
        </w:rPr>
        <w:t>These environmentally friendly systems don’t produce any pollution in sewage waters.</w:t>
      </w:r>
    </w:p>
    <w:p w:rsidR="0097769F" w:rsidRPr="00BA7C5B" w:rsidRDefault="0097769F" w:rsidP="006A192B">
      <w:pPr>
        <w:pStyle w:val="Puntoelenco"/>
        <w:ind w:left="1043"/>
        <w:jc w:val="both"/>
        <w:rPr>
          <w:lang w:val="en-GB"/>
        </w:rPr>
      </w:pPr>
      <w:r w:rsidRPr="00BA7C5B">
        <w:rPr>
          <w:lang w:val="en-GB"/>
        </w:rPr>
        <w:t>Transfer pneumatic unit for the automatic door opening and closure and the activation of the washing and disinfecting system of the bowl.</w:t>
      </w:r>
    </w:p>
    <w:p w:rsidR="0097769F" w:rsidRPr="00BA7C5B" w:rsidRDefault="0097769F" w:rsidP="006A192B">
      <w:pPr>
        <w:pStyle w:val="Puntoelenco"/>
        <w:ind w:left="1043"/>
        <w:jc w:val="both"/>
        <w:rPr>
          <w:lang w:val="en-GB"/>
        </w:rPr>
      </w:pPr>
      <w:r w:rsidRPr="00BA7C5B">
        <w:rPr>
          <w:lang w:val="en-GB"/>
        </w:rPr>
        <w:t>Detection of person presence through electronic weight detectors (load cells), with safety program for minimum weigh (children safety) and maximum weight  ( two person control). Weight sensing system (load cells) does not allow the floor to be cleaned if the weight detectors indicate that the automatic public is still occupied. The complete cleaning cycle does not take more than 60 seconds.</w:t>
      </w:r>
    </w:p>
    <w:p w:rsidR="0097769F" w:rsidRPr="00BA7C5B" w:rsidRDefault="0097769F" w:rsidP="006A192B">
      <w:pPr>
        <w:pStyle w:val="Puntoelenco"/>
        <w:ind w:left="1043"/>
        <w:jc w:val="both"/>
        <w:rPr>
          <w:lang w:val="en-GB"/>
        </w:rPr>
      </w:pPr>
      <w:r w:rsidRPr="00BA7C5B">
        <w:rPr>
          <w:lang w:val="en-GB"/>
        </w:rPr>
        <w:t xml:space="preserve">Electromechanical cycle counter which cannot be reset on the electrical panel, electronic which can be displayed. </w:t>
      </w:r>
    </w:p>
    <w:p w:rsidR="0097769F" w:rsidRPr="00BA7C5B" w:rsidRDefault="0097769F" w:rsidP="006A192B">
      <w:pPr>
        <w:pStyle w:val="Puntoelenco"/>
        <w:ind w:left="1043"/>
        <w:jc w:val="both"/>
        <w:rPr>
          <w:lang w:val="en-GB"/>
        </w:rPr>
      </w:pPr>
      <w:r w:rsidRPr="00BA7C5B">
        <w:rPr>
          <w:lang w:val="en-GB"/>
        </w:rPr>
        <w:t xml:space="preserve">Ventilation system which ensures the continuous air change inside the user room with about 30 completely changing per hour. </w:t>
      </w:r>
    </w:p>
    <w:p w:rsidR="0097769F" w:rsidRPr="00BA7C5B" w:rsidRDefault="0097769F" w:rsidP="006A192B">
      <w:pPr>
        <w:pStyle w:val="Puntoelenco"/>
        <w:ind w:left="1043"/>
        <w:jc w:val="both"/>
        <w:rPr>
          <w:lang w:val="en-GB"/>
        </w:rPr>
      </w:pPr>
      <w:r w:rsidRPr="00BA7C5B">
        <w:rPr>
          <w:lang w:val="en-GB"/>
        </w:rPr>
        <w:t>Use timer of the unit, fitted with the automatic opening at the pre-set time end, through optical/acoustical warning. Use of the toilet can be programmable and decided to the municipality on location basis. It can vary from 10 to 25 minutes. The time spent in the toilet is shown on a LED display and clearly counts down in one-minute intervals.</w:t>
      </w:r>
    </w:p>
    <w:p w:rsidR="0097769F" w:rsidRPr="00BA7C5B" w:rsidRDefault="0097769F" w:rsidP="006A192B">
      <w:pPr>
        <w:pStyle w:val="Puntoelenco"/>
        <w:ind w:left="1043"/>
        <w:jc w:val="both"/>
        <w:rPr>
          <w:lang w:val="en-GB"/>
        </w:rPr>
      </w:pPr>
      <w:r w:rsidRPr="00BA7C5B">
        <w:rPr>
          <w:lang w:val="en-GB"/>
        </w:rPr>
        <w:lastRenderedPageBreak/>
        <w:t xml:space="preserve">Electronic multicoin-operated box for door opening control, that does not give any change back. Device, coin-collecting box ad usage cycle counter. </w:t>
      </w:r>
    </w:p>
    <w:p w:rsidR="0097769F" w:rsidRPr="00BA7C5B" w:rsidRDefault="0097769F" w:rsidP="006A192B">
      <w:pPr>
        <w:pStyle w:val="Puntoelenco"/>
        <w:ind w:left="1043"/>
        <w:jc w:val="both"/>
        <w:rPr>
          <w:lang w:val="en-GB"/>
        </w:rPr>
      </w:pPr>
      <w:r w:rsidRPr="00BA7C5B">
        <w:rPr>
          <w:lang w:val="en-GB"/>
        </w:rPr>
        <w:t xml:space="preserve">Protection and control electrical panel, fitted with differential switch idn </w:t>
      </w:r>
      <w:smartTag w:uri="urn:schemas-microsoft-com:office:smarttags" w:element="metricconverter">
        <w:smartTagPr>
          <w:attr w:name="ProductID" w:val="0.03 A"/>
        </w:smartTagPr>
        <w:r w:rsidRPr="00BA7C5B">
          <w:rPr>
            <w:lang w:val="en-GB"/>
          </w:rPr>
          <w:t>0.03 A</w:t>
        </w:r>
      </w:smartTag>
      <w:r w:rsidRPr="00BA7C5B">
        <w:rPr>
          <w:lang w:val="en-GB"/>
        </w:rPr>
        <w:t xml:space="preserve"> and microprocessor for the computerized management of all operations of user presence and toilet washing. The microprocessor allows to change: operating time, unit usage price, time at disp</w:t>
      </w:r>
      <w:r w:rsidR="00D15188" w:rsidRPr="00BA7C5B">
        <w:rPr>
          <w:lang w:val="en-GB"/>
        </w:rPr>
        <w:t>osal for the user; disinfectant.</w:t>
      </w:r>
    </w:p>
    <w:p w:rsidR="003A404B" w:rsidRDefault="00FB1BDD" w:rsidP="00E72EFD">
      <w:pPr>
        <w:pStyle w:val="Puntoelenco"/>
        <w:rPr>
          <w:lang w:val="en-GB"/>
        </w:rPr>
      </w:pPr>
      <w:r>
        <w:rPr>
          <w:noProof/>
        </w:rPr>
        <w:pict>
          <v:shape id="_x0000_s1183" type="#_x0000_t202" style="position:absolute;margin-left:50.55pt;margin-top:.85pt;width:414pt;height:213pt;z-index:10;mso-wrap-distance-bottom:14.2pt" filled="f">
            <v:textbox style="mso-next-textbox:#_x0000_s1183">
              <w:txbxContent>
                <w:p w:rsidR="00C57A2F" w:rsidRPr="00964024" w:rsidRDefault="00FB1BDD" w:rsidP="00C57A2F">
                  <w:pPr>
                    <w:ind w:left="0"/>
                  </w:pPr>
                  <w:r>
                    <w:pict>
                      <v:shape id="_x0000_i1031" type="#_x0000_t75" style="width:399pt;height:190.5pt">
                        <v:imagedata r:id="rId17" o:title=""/>
                      </v:shape>
                    </w:pict>
                  </w:r>
                </w:p>
                <w:p w:rsidR="00C57A2F" w:rsidRPr="0065631B" w:rsidRDefault="0065631B" w:rsidP="00C57A2F">
                  <w:pPr>
                    <w:pStyle w:val="Corpotesto"/>
                    <w:ind w:left="0"/>
                  </w:pPr>
                  <w:r>
                    <w:t>Internal view</w:t>
                  </w:r>
                </w:p>
              </w:txbxContent>
            </v:textbox>
            <w10:wrap type="topAndBottom"/>
          </v:shape>
        </w:pict>
      </w:r>
      <w:r w:rsidR="00FF4D4E">
        <w:rPr>
          <w:lang w:val="en-GB"/>
        </w:rPr>
        <w:br w:type="page"/>
      </w:r>
    </w:p>
    <w:p w:rsidR="001120E3" w:rsidRPr="00005201" w:rsidRDefault="0065631B" w:rsidP="001120E3">
      <w:pPr>
        <w:pBdr>
          <w:top w:val="single" w:sz="4" w:space="0" w:color="auto"/>
          <w:left w:val="single" w:sz="4" w:space="4" w:color="auto"/>
          <w:bottom w:val="single" w:sz="4" w:space="1" w:color="auto"/>
          <w:right w:val="single" w:sz="4" w:space="4" w:color="auto"/>
        </w:pBdr>
        <w:jc w:val="center"/>
        <w:rPr>
          <w:rFonts w:cs="Arial"/>
          <w:b/>
          <w:sz w:val="24"/>
          <w:szCs w:val="24"/>
          <w:lang w:val="en-GB"/>
        </w:rPr>
      </w:pPr>
      <w:r>
        <w:rPr>
          <w:rFonts w:cs="Arial"/>
          <w:b/>
          <w:sz w:val="24"/>
          <w:szCs w:val="24"/>
          <w:lang w:val="en-GB"/>
        </w:rPr>
        <w:t>Equipment on request</w:t>
      </w:r>
    </w:p>
    <w:p w:rsidR="001120E3" w:rsidRDefault="001120E3" w:rsidP="001120E3">
      <w:pPr>
        <w:jc w:val="both"/>
        <w:rPr>
          <w:rFonts w:cs="Arial"/>
          <w:sz w:val="24"/>
          <w:szCs w:val="24"/>
          <w:lang w:val="en-GB"/>
        </w:rPr>
      </w:pPr>
    </w:p>
    <w:p w:rsidR="0065631B" w:rsidRPr="0065631B" w:rsidRDefault="0065631B" w:rsidP="0065631B">
      <w:pPr>
        <w:rPr>
          <w:b/>
          <w:lang w:val="en-US"/>
        </w:rPr>
      </w:pPr>
      <w:r w:rsidRPr="0065631B">
        <w:rPr>
          <w:b/>
          <w:lang w:val="en-US"/>
        </w:rPr>
        <w:t>Kit:</w:t>
      </w:r>
    </w:p>
    <w:tbl>
      <w:tblPr>
        <w:tblW w:w="850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000000" w:fill="auto"/>
        <w:tblCellMar>
          <w:left w:w="70" w:type="dxa"/>
          <w:right w:w="70" w:type="dxa"/>
        </w:tblCellMar>
        <w:tblLook w:val="04A0" w:firstRow="1" w:lastRow="0" w:firstColumn="1" w:lastColumn="0" w:noHBand="0" w:noVBand="1"/>
      </w:tblPr>
      <w:tblGrid>
        <w:gridCol w:w="2157"/>
        <w:gridCol w:w="6348"/>
      </w:tblGrid>
      <w:tr w:rsidR="0065631B" w:rsidRPr="002024A6" w:rsidTr="0065631B">
        <w:trPr>
          <w:trHeight w:val="1134"/>
          <w:tblCellSpacing w:w="20" w:type="dxa"/>
          <w:jc w:val="center"/>
        </w:trPr>
        <w:tc>
          <w:tcPr>
            <w:tcW w:w="2067" w:type="dxa"/>
            <w:shd w:val="clear" w:color="000000" w:fill="auto"/>
            <w:noWrap/>
            <w:hideMark/>
          </w:tcPr>
          <w:p w:rsidR="0065631B" w:rsidRPr="00D4509E" w:rsidRDefault="0065631B" w:rsidP="00833414">
            <w:pPr>
              <w:rPr>
                <w:rFonts w:cs="Arial"/>
                <w:bCs/>
                <w:szCs w:val="22"/>
              </w:rPr>
            </w:pPr>
            <w:r w:rsidRPr="00D4509E">
              <w:rPr>
                <w:rFonts w:cs="Arial"/>
                <w:bCs/>
                <w:szCs w:val="22"/>
              </w:rPr>
              <w:t>KM50</w:t>
            </w:r>
          </w:p>
        </w:tc>
        <w:tc>
          <w:tcPr>
            <w:tcW w:w="6318" w:type="dxa"/>
            <w:shd w:val="clear" w:color="000000" w:fill="auto"/>
            <w:hideMark/>
          </w:tcPr>
          <w:p w:rsidR="0065631B" w:rsidRDefault="0065631B" w:rsidP="00833414">
            <w:pPr>
              <w:jc w:val="both"/>
              <w:rPr>
                <w:rFonts w:cs="Arial"/>
                <w:szCs w:val="22"/>
                <w:lang w:val="en-US"/>
              </w:rPr>
            </w:pPr>
            <w:r w:rsidRPr="002024A6">
              <w:rPr>
                <w:rFonts w:cs="Arial"/>
                <w:b/>
                <w:bCs/>
                <w:szCs w:val="22"/>
                <w:lang w:val="en-US"/>
              </w:rPr>
              <w:t>Kit Winter Pro</w:t>
            </w:r>
            <w:r>
              <w:rPr>
                <w:rFonts w:cs="Arial"/>
                <w:b/>
                <w:bCs/>
                <w:szCs w:val="22"/>
                <w:lang w:val="en-US"/>
              </w:rPr>
              <w:t xml:space="preserve"> </w:t>
            </w:r>
            <w:r>
              <w:rPr>
                <w:rFonts w:cs="Arial"/>
                <w:bCs/>
                <w:szCs w:val="22"/>
                <w:lang w:val="en-US"/>
              </w:rPr>
              <w:t xml:space="preserve">- </w:t>
            </w:r>
            <w:r w:rsidRPr="002024A6">
              <w:rPr>
                <w:rFonts w:cs="Arial"/>
                <w:szCs w:val="22"/>
                <w:lang w:val="en-US"/>
              </w:rPr>
              <w:t xml:space="preserve">solution with the aim to increase Toilette winter environment heating for low temperatures with: </w:t>
            </w:r>
          </w:p>
          <w:p w:rsidR="0065631B" w:rsidRDefault="0065631B" w:rsidP="0065631B">
            <w:pPr>
              <w:numPr>
                <w:ilvl w:val="0"/>
                <w:numId w:val="11"/>
              </w:numPr>
              <w:jc w:val="both"/>
              <w:rPr>
                <w:rFonts w:cs="Arial"/>
                <w:szCs w:val="22"/>
                <w:lang w:val="en-US"/>
              </w:rPr>
            </w:pPr>
            <w:r w:rsidRPr="002024A6">
              <w:rPr>
                <w:rFonts w:cs="Arial"/>
                <w:szCs w:val="22"/>
                <w:lang w:val="en-US"/>
              </w:rPr>
              <w:t>Winter environment secur</w:t>
            </w:r>
            <w:r>
              <w:rPr>
                <w:rFonts w:cs="Arial"/>
                <w:szCs w:val="22"/>
                <w:lang w:val="en-US"/>
              </w:rPr>
              <w:t>ity heating COMFORT PLUS;</w:t>
            </w:r>
          </w:p>
          <w:p w:rsidR="0065631B" w:rsidRDefault="0065631B" w:rsidP="0065631B">
            <w:pPr>
              <w:numPr>
                <w:ilvl w:val="0"/>
                <w:numId w:val="11"/>
              </w:numPr>
              <w:jc w:val="both"/>
              <w:rPr>
                <w:rFonts w:cs="Arial"/>
                <w:szCs w:val="22"/>
                <w:lang w:val="en-US"/>
              </w:rPr>
            </w:pPr>
            <w:r w:rsidRPr="002024A6">
              <w:rPr>
                <w:rFonts w:cs="Arial"/>
                <w:szCs w:val="22"/>
                <w:lang w:val="en-US"/>
              </w:rPr>
              <w:t xml:space="preserve">Automatic depletion device of the water system for temperatures lower than the expected minimum </w:t>
            </w:r>
            <w:r>
              <w:rPr>
                <w:rFonts w:cs="Arial"/>
                <w:szCs w:val="22"/>
                <w:lang w:val="en-US"/>
              </w:rPr>
              <w:t>ones or for power failure;</w:t>
            </w:r>
          </w:p>
          <w:p w:rsidR="0065631B" w:rsidRDefault="0065631B" w:rsidP="0065631B">
            <w:pPr>
              <w:numPr>
                <w:ilvl w:val="0"/>
                <w:numId w:val="11"/>
              </w:numPr>
              <w:jc w:val="both"/>
              <w:rPr>
                <w:rFonts w:cs="Arial"/>
                <w:szCs w:val="22"/>
                <w:lang w:val="en-US"/>
              </w:rPr>
            </w:pPr>
            <w:r w:rsidRPr="002024A6">
              <w:rPr>
                <w:rFonts w:cs="Arial"/>
                <w:szCs w:val="22"/>
                <w:lang w:val="en-US"/>
              </w:rPr>
              <w:t>Thermal and acousti</w:t>
            </w:r>
            <w:r>
              <w:rPr>
                <w:rFonts w:cs="Arial"/>
                <w:szCs w:val="22"/>
                <w:lang w:val="en-US"/>
              </w:rPr>
              <w:t>cal increase insulation;</w:t>
            </w:r>
          </w:p>
          <w:p w:rsidR="0065631B" w:rsidRPr="002024A6" w:rsidRDefault="0065631B" w:rsidP="0065631B">
            <w:pPr>
              <w:numPr>
                <w:ilvl w:val="0"/>
                <w:numId w:val="11"/>
              </w:numPr>
              <w:jc w:val="both"/>
              <w:rPr>
                <w:rFonts w:cs="Arial"/>
                <w:szCs w:val="22"/>
                <w:lang w:val="en-US"/>
              </w:rPr>
            </w:pPr>
            <w:r w:rsidRPr="002024A6">
              <w:rPr>
                <w:rFonts w:cs="Arial"/>
                <w:szCs w:val="22"/>
                <w:lang w:val="en-US"/>
              </w:rPr>
              <w:t>Hot water boiler (11).</w:t>
            </w:r>
          </w:p>
        </w:tc>
      </w:tr>
      <w:tr w:rsidR="0065631B" w:rsidRPr="00BA7C5B" w:rsidTr="0065631B">
        <w:trPr>
          <w:trHeight w:val="775"/>
          <w:tblCellSpacing w:w="20" w:type="dxa"/>
          <w:jc w:val="center"/>
        </w:trPr>
        <w:tc>
          <w:tcPr>
            <w:tcW w:w="2067" w:type="dxa"/>
            <w:shd w:val="clear" w:color="000000" w:fill="auto"/>
            <w:noWrap/>
            <w:hideMark/>
          </w:tcPr>
          <w:p w:rsidR="0065631B" w:rsidRPr="00D4509E" w:rsidRDefault="0065631B" w:rsidP="00833414">
            <w:pPr>
              <w:rPr>
                <w:rFonts w:cs="Arial"/>
                <w:bCs/>
                <w:szCs w:val="22"/>
              </w:rPr>
            </w:pPr>
            <w:r w:rsidRPr="00D4509E">
              <w:rPr>
                <w:rFonts w:cs="Arial"/>
                <w:bCs/>
                <w:szCs w:val="22"/>
              </w:rPr>
              <w:t>KM51</w:t>
            </w:r>
          </w:p>
        </w:tc>
        <w:tc>
          <w:tcPr>
            <w:tcW w:w="6318" w:type="dxa"/>
            <w:shd w:val="clear" w:color="000000" w:fill="auto"/>
            <w:hideMark/>
          </w:tcPr>
          <w:p w:rsidR="0065631B" w:rsidRDefault="0065631B" w:rsidP="00833414">
            <w:pPr>
              <w:jc w:val="both"/>
              <w:rPr>
                <w:rFonts w:cs="Arial"/>
                <w:b/>
                <w:bCs/>
                <w:szCs w:val="22"/>
                <w:lang w:val="en-US"/>
              </w:rPr>
            </w:pPr>
            <w:r w:rsidRPr="002024A6">
              <w:rPr>
                <w:rFonts w:cs="Arial"/>
                <w:b/>
                <w:bCs/>
                <w:szCs w:val="22"/>
                <w:lang w:val="en-US"/>
              </w:rPr>
              <w:t xml:space="preserve">Kit INOX </w:t>
            </w:r>
            <w:r w:rsidRPr="006B4BC1">
              <w:rPr>
                <w:rFonts w:cs="Arial"/>
                <w:bCs/>
                <w:szCs w:val="22"/>
                <w:lang w:val="en-US"/>
              </w:rPr>
              <w:t>-</w:t>
            </w:r>
            <w:r w:rsidRPr="002024A6">
              <w:rPr>
                <w:rFonts w:cs="Arial"/>
                <w:b/>
                <w:bCs/>
                <w:szCs w:val="22"/>
                <w:lang w:val="en-US"/>
              </w:rPr>
              <w:t xml:space="preserve"> </w:t>
            </w:r>
            <w:r w:rsidRPr="002024A6">
              <w:rPr>
                <w:rFonts w:cs="Arial"/>
                <w:szCs w:val="22"/>
                <w:lang w:val="en-US"/>
              </w:rPr>
              <w:t>solution with stainless steel accessories vandal-proof with:</w:t>
            </w:r>
            <w:r w:rsidRPr="002024A6">
              <w:rPr>
                <w:rFonts w:cs="Arial"/>
                <w:b/>
                <w:bCs/>
                <w:szCs w:val="22"/>
                <w:lang w:val="en-US"/>
              </w:rPr>
              <w:t xml:space="preserve"> </w:t>
            </w:r>
          </w:p>
          <w:p w:rsidR="0065631B" w:rsidRDefault="0065631B" w:rsidP="0065631B">
            <w:pPr>
              <w:numPr>
                <w:ilvl w:val="0"/>
                <w:numId w:val="12"/>
              </w:numPr>
              <w:jc w:val="both"/>
              <w:rPr>
                <w:rFonts w:cs="Arial"/>
                <w:szCs w:val="22"/>
                <w:lang w:val="en-US"/>
              </w:rPr>
            </w:pPr>
            <w:r w:rsidRPr="002024A6">
              <w:rPr>
                <w:rFonts w:cs="Arial"/>
                <w:szCs w:val="22"/>
                <w:lang w:val="en-US"/>
              </w:rPr>
              <w:t>Stainless steel wall-hung bowl which replaces ceramic bowl, fitted with</w:t>
            </w:r>
            <w:r>
              <w:rPr>
                <w:rFonts w:cs="Arial"/>
                <w:szCs w:val="22"/>
                <w:lang w:val="en-US"/>
              </w:rPr>
              <w:t xml:space="preserve"> overflow control device;</w:t>
            </w:r>
          </w:p>
          <w:p w:rsidR="0065631B" w:rsidRDefault="0065631B" w:rsidP="0065631B">
            <w:pPr>
              <w:numPr>
                <w:ilvl w:val="0"/>
                <w:numId w:val="12"/>
              </w:numPr>
              <w:jc w:val="both"/>
              <w:rPr>
                <w:rFonts w:cs="Arial"/>
                <w:szCs w:val="22"/>
                <w:lang w:val="en-US"/>
              </w:rPr>
            </w:pPr>
            <w:r>
              <w:rPr>
                <w:rFonts w:cs="Arial"/>
                <w:szCs w:val="22"/>
                <w:lang w:val="en-US"/>
              </w:rPr>
              <w:t>Inox baby-changing table;</w:t>
            </w:r>
          </w:p>
          <w:p w:rsidR="0065631B" w:rsidRPr="002024A6" w:rsidRDefault="0065631B" w:rsidP="0065631B">
            <w:pPr>
              <w:numPr>
                <w:ilvl w:val="0"/>
                <w:numId w:val="12"/>
              </w:numPr>
              <w:jc w:val="both"/>
              <w:rPr>
                <w:rFonts w:cs="Arial"/>
                <w:szCs w:val="22"/>
                <w:lang w:val="en-US"/>
              </w:rPr>
            </w:pPr>
            <w:r w:rsidRPr="002024A6">
              <w:rPr>
                <w:rFonts w:cs="Arial"/>
                <w:szCs w:val="22"/>
                <w:lang w:val="en-US"/>
              </w:rPr>
              <w:t>Stainless steel handrail for disable users</w:t>
            </w:r>
            <w:r>
              <w:rPr>
                <w:rFonts w:cs="Arial"/>
                <w:szCs w:val="22"/>
                <w:lang w:val="en-US"/>
              </w:rPr>
              <w:t>;</w:t>
            </w:r>
          </w:p>
        </w:tc>
      </w:tr>
      <w:tr w:rsidR="0065631B" w:rsidRPr="00BA7C5B" w:rsidTr="0065631B">
        <w:trPr>
          <w:trHeight w:val="774"/>
          <w:tblCellSpacing w:w="20" w:type="dxa"/>
          <w:jc w:val="center"/>
        </w:trPr>
        <w:tc>
          <w:tcPr>
            <w:tcW w:w="2067" w:type="dxa"/>
            <w:shd w:val="clear" w:color="000000" w:fill="auto"/>
            <w:noWrap/>
            <w:hideMark/>
          </w:tcPr>
          <w:p w:rsidR="0065631B" w:rsidRPr="00D4509E" w:rsidRDefault="0065631B" w:rsidP="00833414">
            <w:pPr>
              <w:rPr>
                <w:rFonts w:cs="Arial"/>
                <w:bCs/>
                <w:szCs w:val="22"/>
              </w:rPr>
            </w:pPr>
            <w:r w:rsidRPr="00D4509E">
              <w:rPr>
                <w:rFonts w:cs="Arial"/>
                <w:bCs/>
                <w:szCs w:val="22"/>
              </w:rPr>
              <w:t>KM52</w:t>
            </w:r>
          </w:p>
        </w:tc>
        <w:tc>
          <w:tcPr>
            <w:tcW w:w="6318" w:type="dxa"/>
            <w:shd w:val="clear" w:color="000000" w:fill="auto"/>
            <w:hideMark/>
          </w:tcPr>
          <w:p w:rsidR="0065631B" w:rsidRDefault="0065631B" w:rsidP="00833414">
            <w:pPr>
              <w:jc w:val="both"/>
              <w:rPr>
                <w:rFonts w:cs="Arial"/>
                <w:szCs w:val="22"/>
                <w:lang w:val="en-US"/>
              </w:rPr>
            </w:pPr>
            <w:r w:rsidRPr="002024A6">
              <w:rPr>
                <w:rFonts w:cs="Arial"/>
                <w:b/>
                <w:bCs/>
                <w:szCs w:val="22"/>
                <w:lang w:val="en-US"/>
              </w:rPr>
              <w:t>VistaPT ® -</w:t>
            </w:r>
            <w:r w:rsidRPr="002024A6">
              <w:rPr>
                <w:rFonts w:cs="Arial"/>
                <w:szCs w:val="22"/>
                <w:lang w:val="en-US"/>
              </w:rPr>
              <w:t xml:space="preserve"> PT-</w:t>
            </w:r>
            <w:r>
              <w:rPr>
                <w:rFonts w:cs="Arial"/>
                <w:szCs w:val="22"/>
                <w:lang w:val="en-US"/>
              </w:rPr>
              <w:t>help-sound system emission with:</w:t>
            </w:r>
          </w:p>
          <w:p w:rsidR="0065631B" w:rsidRDefault="0065631B" w:rsidP="0065631B">
            <w:pPr>
              <w:numPr>
                <w:ilvl w:val="0"/>
                <w:numId w:val="13"/>
              </w:numPr>
              <w:jc w:val="both"/>
              <w:rPr>
                <w:rFonts w:cs="Arial"/>
                <w:szCs w:val="22"/>
                <w:lang w:val="en-US"/>
              </w:rPr>
            </w:pPr>
            <w:r w:rsidRPr="002024A6">
              <w:rPr>
                <w:rFonts w:cs="Arial"/>
                <w:szCs w:val="22"/>
                <w:lang w:val="en-US"/>
              </w:rPr>
              <w:t xml:space="preserve">voice instructions and messages </w:t>
            </w:r>
            <w:r>
              <w:rPr>
                <w:rFonts w:cs="Arial"/>
                <w:szCs w:val="22"/>
                <w:lang w:val="en-US"/>
              </w:rPr>
              <w:t>to users visually impared;</w:t>
            </w:r>
          </w:p>
          <w:p w:rsidR="0065631B" w:rsidRPr="002024A6" w:rsidRDefault="0065631B" w:rsidP="0065631B">
            <w:pPr>
              <w:numPr>
                <w:ilvl w:val="0"/>
                <w:numId w:val="13"/>
              </w:numPr>
              <w:jc w:val="both"/>
              <w:rPr>
                <w:rFonts w:cs="Arial"/>
                <w:szCs w:val="22"/>
                <w:lang w:val="en-US"/>
              </w:rPr>
            </w:pPr>
            <w:r w:rsidRPr="002024A6">
              <w:rPr>
                <w:rFonts w:cs="Arial"/>
                <w:szCs w:val="22"/>
                <w:lang w:val="en-US"/>
              </w:rPr>
              <w:t>Internal control buttons (exit, emergency ...) wi</w:t>
            </w:r>
            <w:r>
              <w:rPr>
                <w:rFonts w:cs="Arial"/>
                <w:szCs w:val="22"/>
                <w:lang w:val="en-US"/>
              </w:rPr>
              <w:t xml:space="preserve">th instructions in Braille </w:t>
            </w:r>
            <w:r w:rsidRPr="002024A6">
              <w:rPr>
                <w:rFonts w:cs="Arial"/>
                <w:szCs w:val="22"/>
                <w:lang w:val="en-US"/>
              </w:rPr>
              <w:t>and backlit with LEDs</w:t>
            </w:r>
            <w:r>
              <w:rPr>
                <w:rFonts w:cs="Arial"/>
                <w:szCs w:val="22"/>
                <w:lang w:val="en-US"/>
              </w:rPr>
              <w:t>;</w:t>
            </w:r>
          </w:p>
        </w:tc>
      </w:tr>
      <w:tr w:rsidR="0065631B" w:rsidRPr="002024A6" w:rsidTr="0065631B">
        <w:trPr>
          <w:trHeight w:val="926"/>
          <w:tblCellSpacing w:w="20" w:type="dxa"/>
          <w:jc w:val="center"/>
        </w:trPr>
        <w:tc>
          <w:tcPr>
            <w:tcW w:w="2067" w:type="dxa"/>
            <w:shd w:val="clear" w:color="000000" w:fill="auto"/>
            <w:noWrap/>
            <w:hideMark/>
          </w:tcPr>
          <w:p w:rsidR="0065631B" w:rsidRPr="00D4509E" w:rsidRDefault="0065631B" w:rsidP="00833414">
            <w:pPr>
              <w:rPr>
                <w:rFonts w:cs="Arial"/>
                <w:bCs/>
                <w:szCs w:val="22"/>
              </w:rPr>
            </w:pPr>
            <w:r w:rsidRPr="00D4509E">
              <w:rPr>
                <w:rFonts w:cs="Arial"/>
                <w:bCs/>
                <w:szCs w:val="22"/>
              </w:rPr>
              <w:t>KH53</w:t>
            </w:r>
          </w:p>
        </w:tc>
        <w:tc>
          <w:tcPr>
            <w:tcW w:w="6318" w:type="dxa"/>
            <w:shd w:val="clear" w:color="000000" w:fill="auto"/>
            <w:hideMark/>
          </w:tcPr>
          <w:p w:rsidR="0065631B" w:rsidRDefault="0065631B" w:rsidP="00833414">
            <w:pPr>
              <w:jc w:val="both"/>
              <w:rPr>
                <w:rFonts w:cs="Arial"/>
                <w:szCs w:val="22"/>
                <w:lang w:val="en-US"/>
              </w:rPr>
            </w:pPr>
            <w:r w:rsidRPr="002024A6">
              <w:rPr>
                <w:rFonts w:cs="Arial"/>
                <w:b/>
                <w:bCs/>
                <w:szCs w:val="22"/>
                <w:lang w:val="en-US"/>
              </w:rPr>
              <w:t>PTEnvironment</w:t>
            </w:r>
            <w:r w:rsidRPr="002024A6">
              <w:rPr>
                <w:rFonts w:cs="Arial"/>
                <w:szCs w:val="22"/>
                <w:lang w:val="en-US"/>
              </w:rPr>
              <w:t xml:space="preserve"> - solution for energy saving and environmental conservation with: </w:t>
            </w:r>
          </w:p>
          <w:p w:rsidR="0065631B" w:rsidRDefault="0065631B" w:rsidP="0065631B">
            <w:pPr>
              <w:numPr>
                <w:ilvl w:val="0"/>
                <w:numId w:val="14"/>
              </w:numPr>
              <w:jc w:val="both"/>
              <w:rPr>
                <w:rFonts w:cs="Arial"/>
                <w:szCs w:val="22"/>
                <w:lang w:val="en-US"/>
              </w:rPr>
            </w:pPr>
            <w:r w:rsidRPr="002024A6">
              <w:rPr>
                <w:rFonts w:cs="Arial"/>
                <w:szCs w:val="22"/>
                <w:lang w:val="en-US"/>
              </w:rPr>
              <w:t>Eco LED - internal Eco Led strip li</w:t>
            </w:r>
            <w:r>
              <w:rPr>
                <w:rFonts w:cs="Arial"/>
                <w:szCs w:val="22"/>
                <w:lang w:val="en-US"/>
              </w:rPr>
              <w:t>ghting for energy saving;</w:t>
            </w:r>
          </w:p>
          <w:p w:rsidR="0065631B" w:rsidRDefault="0065631B" w:rsidP="0065631B">
            <w:pPr>
              <w:numPr>
                <w:ilvl w:val="0"/>
                <w:numId w:val="14"/>
              </w:numPr>
              <w:jc w:val="both"/>
              <w:rPr>
                <w:rFonts w:cs="Arial"/>
                <w:szCs w:val="22"/>
                <w:lang w:val="en-US"/>
              </w:rPr>
            </w:pPr>
            <w:r w:rsidRPr="002024A6">
              <w:rPr>
                <w:rFonts w:cs="Arial"/>
                <w:szCs w:val="22"/>
                <w:lang w:val="en-US"/>
              </w:rPr>
              <w:t>External LED lighti</w:t>
            </w:r>
            <w:r>
              <w:rPr>
                <w:rFonts w:cs="Arial"/>
                <w:szCs w:val="22"/>
                <w:lang w:val="en-US"/>
              </w:rPr>
              <w:t>ng - low power consuming;</w:t>
            </w:r>
          </w:p>
          <w:p w:rsidR="0065631B" w:rsidRDefault="0065631B" w:rsidP="0065631B">
            <w:pPr>
              <w:numPr>
                <w:ilvl w:val="0"/>
                <w:numId w:val="14"/>
              </w:numPr>
              <w:jc w:val="both"/>
              <w:rPr>
                <w:rFonts w:cs="Arial"/>
                <w:szCs w:val="22"/>
                <w:lang w:val="en-US"/>
              </w:rPr>
            </w:pPr>
            <w:r w:rsidRPr="002024A6">
              <w:rPr>
                <w:rFonts w:cs="Arial"/>
                <w:szCs w:val="22"/>
                <w:lang w:val="en-US"/>
              </w:rPr>
              <w:t>Eco F</w:t>
            </w:r>
            <w:r>
              <w:rPr>
                <w:rFonts w:cs="Arial"/>
                <w:szCs w:val="22"/>
                <w:lang w:val="en-US"/>
              </w:rPr>
              <w:t>lush: extra flush device;</w:t>
            </w:r>
          </w:p>
          <w:p w:rsidR="0065631B" w:rsidRDefault="0065631B" w:rsidP="0065631B">
            <w:pPr>
              <w:numPr>
                <w:ilvl w:val="0"/>
                <w:numId w:val="14"/>
              </w:numPr>
              <w:jc w:val="both"/>
              <w:rPr>
                <w:rFonts w:cs="Arial"/>
                <w:szCs w:val="22"/>
                <w:lang w:val="en-US"/>
              </w:rPr>
            </w:pPr>
            <w:r w:rsidRPr="002024A6">
              <w:rPr>
                <w:rFonts w:cs="Arial"/>
                <w:szCs w:val="22"/>
                <w:lang w:val="en-US"/>
              </w:rPr>
              <w:t>DCN-ECO3</w:t>
            </w:r>
            <w:r w:rsidRPr="006B4BC1">
              <w:rPr>
                <w:bCs/>
                <w:lang w:val="en-US"/>
              </w:rPr>
              <w:t>®, full disinfection night system</w:t>
            </w:r>
            <w:r>
              <w:rPr>
                <w:rFonts w:cs="Arial"/>
                <w:szCs w:val="22"/>
                <w:lang w:val="en-US"/>
              </w:rPr>
              <w:t>;</w:t>
            </w:r>
          </w:p>
          <w:p w:rsidR="0065631B" w:rsidRPr="002024A6" w:rsidRDefault="0065631B" w:rsidP="0065631B">
            <w:pPr>
              <w:numPr>
                <w:ilvl w:val="0"/>
                <w:numId w:val="14"/>
              </w:numPr>
              <w:jc w:val="both"/>
              <w:rPr>
                <w:rFonts w:cs="Arial"/>
                <w:szCs w:val="22"/>
                <w:lang w:val="en-US"/>
              </w:rPr>
            </w:pPr>
            <w:r w:rsidRPr="002024A6">
              <w:rPr>
                <w:rFonts w:cs="Arial"/>
                <w:szCs w:val="22"/>
                <w:lang w:val="en-US"/>
              </w:rPr>
              <w:t xml:space="preserve"> Roof Insulation “grass type”</w:t>
            </w:r>
            <w:r>
              <w:rPr>
                <w:rFonts w:cs="Arial"/>
                <w:szCs w:val="22"/>
                <w:lang w:val="en-US"/>
              </w:rPr>
              <w:t>;</w:t>
            </w:r>
          </w:p>
        </w:tc>
      </w:tr>
    </w:tbl>
    <w:p w:rsidR="0065631B" w:rsidRDefault="0065631B" w:rsidP="0065631B">
      <w:pPr>
        <w:pStyle w:val="Corpodeltesto2"/>
        <w:rPr>
          <w:szCs w:val="22"/>
        </w:rPr>
      </w:pPr>
    </w:p>
    <w:p w:rsidR="0065631B" w:rsidRDefault="0065631B" w:rsidP="0065631B">
      <w:pPr>
        <w:rPr>
          <w:b/>
        </w:rPr>
      </w:pPr>
      <w:r>
        <w:rPr>
          <w:b/>
        </w:rPr>
        <w:t>External finishes</w:t>
      </w:r>
      <w:r w:rsidRPr="00D171B1">
        <w:rPr>
          <w:b/>
        </w:rPr>
        <w:t>:</w:t>
      </w:r>
    </w:p>
    <w:tbl>
      <w:tblPr>
        <w:tblW w:w="850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firstRow="1" w:lastRow="1" w:firstColumn="1" w:lastColumn="1" w:noHBand="0" w:noVBand="0"/>
      </w:tblPr>
      <w:tblGrid>
        <w:gridCol w:w="2127"/>
        <w:gridCol w:w="6378"/>
      </w:tblGrid>
      <w:tr w:rsidR="0065631B" w:rsidRPr="00BA7C5B" w:rsidTr="0065631B">
        <w:trPr>
          <w:tblCellSpacing w:w="20" w:type="dxa"/>
          <w:jc w:val="center"/>
        </w:trPr>
        <w:tc>
          <w:tcPr>
            <w:tcW w:w="2067" w:type="dxa"/>
            <w:tcBorders>
              <w:top w:val="outset" w:sz="6" w:space="0" w:color="auto"/>
              <w:left w:val="outset" w:sz="6" w:space="0" w:color="auto"/>
              <w:bottom w:val="outset" w:sz="6" w:space="0" w:color="auto"/>
              <w:right w:val="outset" w:sz="6" w:space="0" w:color="auto"/>
            </w:tcBorders>
            <w:shd w:val="clear" w:color="auto" w:fill="auto"/>
          </w:tcPr>
          <w:p w:rsidR="0065631B" w:rsidRPr="00D25285" w:rsidRDefault="0065631B" w:rsidP="00833414">
            <w:pPr>
              <w:jc w:val="both"/>
              <w:rPr>
                <w:rFonts w:cs="Arial"/>
                <w:szCs w:val="24"/>
              </w:rPr>
            </w:pPr>
            <w:r>
              <w:rPr>
                <w:rFonts w:cs="Arial"/>
                <w:szCs w:val="24"/>
              </w:rPr>
              <w:t>ACM</w:t>
            </w:r>
            <w:r w:rsidRPr="00D25285">
              <w:rPr>
                <w:rFonts w:cs="Arial"/>
                <w:szCs w:val="24"/>
              </w:rPr>
              <w:t>14</w:t>
            </w:r>
          </w:p>
        </w:tc>
        <w:tc>
          <w:tcPr>
            <w:tcW w:w="6318"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 xml:space="preserve">External LED lighting - </w:t>
            </w:r>
            <w:r w:rsidRPr="00D4509E">
              <w:rPr>
                <w:rFonts w:cs="Arial"/>
                <w:szCs w:val="22"/>
                <w:lang w:val="en-US"/>
              </w:rPr>
              <w:t>low power consuming.</w:t>
            </w:r>
          </w:p>
        </w:tc>
      </w:tr>
      <w:tr w:rsidR="0065631B" w:rsidRPr="00BA7C5B" w:rsidTr="0065631B">
        <w:trPr>
          <w:tblCellSpacing w:w="20" w:type="dxa"/>
          <w:jc w:val="center"/>
        </w:trPr>
        <w:tc>
          <w:tcPr>
            <w:tcW w:w="2067" w:type="dxa"/>
            <w:tcBorders>
              <w:top w:val="outset" w:sz="6" w:space="0" w:color="auto"/>
              <w:left w:val="outset" w:sz="6" w:space="0" w:color="auto"/>
              <w:bottom w:val="outset" w:sz="6" w:space="0" w:color="auto"/>
              <w:right w:val="outset" w:sz="6" w:space="0" w:color="auto"/>
            </w:tcBorders>
            <w:shd w:val="clear" w:color="auto" w:fill="auto"/>
          </w:tcPr>
          <w:p w:rsidR="0065631B" w:rsidRPr="00BC0B67" w:rsidRDefault="0065631B" w:rsidP="00833414">
            <w:pPr>
              <w:jc w:val="both"/>
              <w:rPr>
                <w:rFonts w:cs="Arial"/>
                <w:szCs w:val="24"/>
              </w:rPr>
            </w:pPr>
            <w:r>
              <w:rPr>
                <w:rFonts w:cs="Arial"/>
                <w:szCs w:val="24"/>
              </w:rPr>
              <w:t>ACM</w:t>
            </w:r>
            <w:r w:rsidRPr="00BC0B67">
              <w:rPr>
                <w:rFonts w:cs="Arial"/>
                <w:szCs w:val="24"/>
              </w:rPr>
              <w:t>30</w:t>
            </w:r>
          </w:p>
        </w:tc>
        <w:tc>
          <w:tcPr>
            <w:tcW w:w="6318"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External fine gravel finishing o</w:t>
            </w:r>
            <w:r w:rsidRPr="00D4509E">
              <w:rPr>
                <w:rFonts w:cs="Arial"/>
                <w:szCs w:val="22"/>
                <w:lang w:val="en-US"/>
              </w:rPr>
              <w:t>r optionally kind.</w:t>
            </w:r>
          </w:p>
        </w:tc>
      </w:tr>
      <w:tr w:rsidR="0065631B" w:rsidRPr="00BA7C5B" w:rsidTr="0065631B">
        <w:trPr>
          <w:tblCellSpacing w:w="20" w:type="dxa"/>
          <w:jc w:val="center"/>
        </w:trPr>
        <w:tc>
          <w:tcPr>
            <w:tcW w:w="2067" w:type="dxa"/>
            <w:tcBorders>
              <w:top w:val="outset" w:sz="6" w:space="0" w:color="auto"/>
              <w:left w:val="outset" w:sz="6" w:space="0" w:color="auto"/>
              <w:bottom w:val="outset" w:sz="6" w:space="0" w:color="auto"/>
              <w:right w:val="outset" w:sz="6" w:space="0" w:color="auto"/>
            </w:tcBorders>
            <w:shd w:val="clear" w:color="auto" w:fill="auto"/>
          </w:tcPr>
          <w:p w:rsidR="0065631B" w:rsidRPr="00BC0B67" w:rsidRDefault="0065631B" w:rsidP="00833414">
            <w:pPr>
              <w:jc w:val="both"/>
              <w:rPr>
                <w:rFonts w:cs="Arial"/>
                <w:szCs w:val="24"/>
              </w:rPr>
            </w:pPr>
            <w:r>
              <w:rPr>
                <w:rFonts w:cs="Arial"/>
                <w:szCs w:val="24"/>
              </w:rPr>
              <w:t>ACM</w:t>
            </w:r>
            <w:r w:rsidRPr="00BC0B67">
              <w:rPr>
                <w:rFonts w:cs="Arial"/>
                <w:szCs w:val="24"/>
              </w:rPr>
              <w:t>46</w:t>
            </w:r>
          </w:p>
        </w:tc>
        <w:tc>
          <w:tcPr>
            <w:tcW w:w="6318"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lang w:val="en-US"/>
              </w:rPr>
            </w:pPr>
            <w:r w:rsidRPr="00D4509E">
              <w:rPr>
                <w:rFonts w:cs="Arial"/>
                <w:b/>
                <w:bCs/>
                <w:szCs w:val="22"/>
                <w:lang w:val="en-US"/>
              </w:rPr>
              <w:t xml:space="preserve">Glass canopy roof on entrance door. </w:t>
            </w:r>
          </w:p>
        </w:tc>
      </w:tr>
      <w:tr w:rsidR="0065631B" w:rsidRPr="00BA7C5B" w:rsidTr="0065631B">
        <w:trPr>
          <w:trHeight w:val="147"/>
          <w:tblCellSpacing w:w="20" w:type="dxa"/>
          <w:jc w:val="center"/>
        </w:trPr>
        <w:tc>
          <w:tcPr>
            <w:tcW w:w="2067" w:type="dxa"/>
            <w:tcBorders>
              <w:top w:val="outset" w:sz="6" w:space="0" w:color="auto"/>
              <w:left w:val="outset" w:sz="6" w:space="0" w:color="auto"/>
              <w:bottom w:val="outset" w:sz="6" w:space="0" w:color="auto"/>
              <w:right w:val="outset" w:sz="6" w:space="0" w:color="auto"/>
            </w:tcBorders>
            <w:shd w:val="clear" w:color="auto" w:fill="auto"/>
          </w:tcPr>
          <w:p w:rsidR="0065631B" w:rsidRPr="00B43E32" w:rsidRDefault="0065631B" w:rsidP="00833414">
            <w:pPr>
              <w:rPr>
                <w:rFonts w:cs="Arial"/>
                <w:bCs/>
                <w:szCs w:val="22"/>
              </w:rPr>
            </w:pPr>
            <w:r>
              <w:rPr>
                <w:rFonts w:cs="Arial"/>
                <w:bCs/>
                <w:szCs w:val="22"/>
              </w:rPr>
              <w:t>ACM</w:t>
            </w:r>
            <w:r w:rsidRPr="00B43E32">
              <w:rPr>
                <w:rFonts w:cs="Arial"/>
                <w:bCs/>
                <w:szCs w:val="22"/>
              </w:rPr>
              <w:t>12</w:t>
            </w:r>
          </w:p>
        </w:tc>
        <w:tc>
          <w:tcPr>
            <w:tcW w:w="6318"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lang w:val="en-US"/>
              </w:rPr>
            </w:pPr>
            <w:r w:rsidRPr="00D4509E">
              <w:rPr>
                <w:rFonts w:cs="Arial"/>
                <w:b/>
                <w:bCs/>
                <w:szCs w:val="22"/>
                <w:lang w:val="en-US"/>
              </w:rPr>
              <w:t>Write-proof special paint anti-graffiti enamel.</w:t>
            </w:r>
          </w:p>
        </w:tc>
      </w:tr>
      <w:tr w:rsidR="0065631B" w:rsidRPr="00BC0B67" w:rsidTr="0065631B">
        <w:trPr>
          <w:trHeight w:val="147"/>
          <w:tblCellSpacing w:w="20" w:type="dxa"/>
          <w:jc w:val="center"/>
        </w:trPr>
        <w:tc>
          <w:tcPr>
            <w:tcW w:w="2067"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42</w:t>
            </w:r>
          </w:p>
        </w:tc>
        <w:tc>
          <w:tcPr>
            <w:tcW w:w="6318"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rPr>
            </w:pPr>
            <w:r w:rsidRPr="00D4509E">
              <w:rPr>
                <w:rFonts w:cs="Arial"/>
                <w:b/>
                <w:bCs/>
                <w:szCs w:val="22"/>
              </w:rPr>
              <w:t>Stainless steel external cladding.</w:t>
            </w:r>
          </w:p>
        </w:tc>
      </w:tr>
    </w:tbl>
    <w:p w:rsidR="0065631B" w:rsidRDefault="0065631B" w:rsidP="0065631B">
      <w:pPr>
        <w:rPr>
          <w:b/>
        </w:rPr>
      </w:pPr>
    </w:p>
    <w:p w:rsidR="0065631B" w:rsidRDefault="0065631B" w:rsidP="0065631B">
      <w:pPr>
        <w:rPr>
          <w:b/>
        </w:rPr>
      </w:pPr>
      <w:r>
        <w:rPr>
          <w:b/>
        </w:rPr>
        <w:t>Optional</w:t>
      </w:r>
      <w:r w:rsidRPr="00D171B1">
        <w:rPr>
          <w:b/>
        </w:rPr>
        <w:t>:</w:t>
      </w:r>
    </w:p>
    <w:tbl>
      <w:tblPr>
        <w:tblW w:w="850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bottom w:w="170" w:type="dxa"/>
        </w:tblCellMar>
        <w:tblLook w:val="01E0" w:firstRow="1" w:lastRow="1" w:firstColumn="1" w:lastColumn="1" w:noHBand="0" w:noVBand="0"/>
      </w:tblPr>
      <w:tblGrid>
        <w:gridCol w:w="2120"/>
        <w:gridCol w:w="6385"/>
      </w:tblGrid>
      <w:tr w:rsidR="0065631B" w:rsidRPr="00BA7C5B" w:rsidTr="0065631B">
        <w:trPr>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lastRenderedPageBreak/>
              <w:t>ACM</w:t>
            </w:r>
            <w:r w:rsidRPr="00D4509E">
              <w:rPr>
                <w:rFonts w:cs="Arial"/>
                <w:szCs w:val="22"/>
              </w:rPr>
              <w:t>01</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Winter environment security heating device termofan (technical room).</w:t>
            </w:r>
          </w:p>
        </w:tc>
      </w:tr>
      <w:tr w:rsidR="0065631B" w:rsidRPr="00BA7C5B" w:rsidTr="0065631B">
        <w:trPr>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05</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 xml:space="preserve">Multicoin-operated equipment </w:t>
            </w:r>
            <w:r w:rsidRPr="00D4509E">
              <w:rPr>
                <w:rFonts w:cs="Arial"/>
                <w:szCs w:val="22"/>
                <w:lang w:val="en-US"/>
              </w:rPr>
              <w:t>fitted with coin-collecting box ad usage cycle counter.</w:t>
            </w:r>
          </w:p>
        </w:tc>
      </w:tr>
      <w:tr w:rsidR="0065631B" w:rsidRPr="00BC0B67" w:rsidTr="0065631B">
        <w:trPr>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06</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rPr>
            </w:pPr>
            <w:r w:rsidRPr="00D4509E">
              <w:rPr>
                <w:rFonts w:cs="Arial"/>
                <w:b/>
                <w:bCs/>
                <w:szCs w:val="22"/>
              </w:rPr>
              <w:t>Recognition magnetic card reader.</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07</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PT-line-PTMatic Unit remote control</w:t>
            </w:r>
            <w:r w:rsidRPr="00D4509E">
              <w:rPr>
                <w:rFonts w:cs="Arial"/>
                <w:szCs w:val="22"/>
                <w:lang w:val="en-US"/>
              </w:rPr>
              <w:t xml:space="preserve"> through transmission of “Out of Service” warning by means of the telephone line. </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10</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Eurokey-disable European standard key.</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15</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 xml:space="preserve">DCN-ECO3® - Full disinfection night system: </w:t>
            </w:r>
            <w:r w:rsidRPr="00D4509E">
              <w:rPr>
                <w:rFonts w:cs="Arial"/>
                <w:szCs w:val="22"/>
                <w:lang w:val="en-US"/>
              </w:rPr>
              <w:t>toilette  cleansing device by fog atomizer, using silver peroxide based disinfectant. These environmentally friendly systems don’t produce any pollution in sewage waters fitted with perfume diffuser .</w:t>
            </w:r>
          </w:p>
        </w:tc>
      </w:tr>
      <w:tr w:rsidR="0065631B" w:rsidRPr="00BC0B67"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19</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rPr>
            </w:pPr>
            <w:r w:rsidRPr="00D4509E">
              <w:rPr>
                <w:rFonts w:cs="Arial"/>
                <w:b/>
                <w:bCs/>
                <w:szCs w:val="22"/>
              </w:rPr>
              <w:t>Solar panel.</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20</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 xml:space="preserve">Internal HPL walls printed with images </w:t>
            </w:r>
            <w:r w:rsidRPr="00D4509E">
              <w:rPr>
                <w:rFonts w:cs="Arial"/>
                <w:szCs w:val="22"/>
                <w:lang w:val="en-US"/>
              </w:rPr>
              <w:t>optionally.</w:t>
            </w:r>
          </w:p>
        </w:tc>
      </w:tr>
      <w:tr w:rsidR="0065631B" w:rsidRPr="00BC0B67"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25</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rPr>
            </w:pPr>
            <w:r w:rsidRPr="00D4509E">
              <w:rPr>
                <w:rFonts w:cs="Arial"/>
                <w:b/>
                <w:bCs/>
                <w:szCs w:val="22"/>
              </w:rPr>
              <w:t>Inox baby-changing table.</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35</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b/>
                <w:bCs/>
                <w:szCs w:val="22"/>
                <w:lang w:val="en-US"/>
              </w:rPr>
            </w:pPr>
            <w:r w:rsidRPr="00D4509E">
              <w:rPr>
                <w:rFonts w:cs="Arial"/>
                <w:b/>
                <w:bCs/>
                <w:szCs w:val="22"/>
                <w:lang w:val="en-US"/>
              </w:rPr>
              <w:t>Stainless steel satin door for technical room.</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53</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lang w:val="en-US"/>
              </w:rPr>
            </w:pPr>
            <w:r w:rsidRPr="00D4509E">
              <w:rPr>
                <w:rFonts w:cs="Arial"/>
                <w:b/>
                <w:bCs/>
                <w:szCs w:val="22"/>
                <w:lang w:val="en-US"/>
              </w:rPr>
              <w:t>Eco Flush: extra flush device.</w:t>
            </w:r>
          </w:p>
        </w:tc>
      </w:tr>
      <w:tr w:rsidR="0065631B" w:rsidRPr="00BC0B67"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55</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rPr>
            </w:pPr>
            <w:r w:rsidRPr="00D4509E">
              <w:rPr>
                <w:rFonts w:cs="Arial"/>
                <w:b/>
                <w:bCs/>
                <w:szCs w:val="22"/>
              </w:rPr>
              <w:t>Anti pollution system.</w:t>
            </w:r>
          </w:p>
        </w:tc>
      </w:tr>
      <w:tr w:rsidR="0065631B" w:rsidRPr="00BC0B67"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56</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rPr>
            </w:pPr>
            <w:r w:rsidRPr="00D4509E">
              <w:rPr>
                <w:rFonts w:cs="Arial"/>
                <w:b/>
                <w:bCs/>
                <w:szCs w:val="22"/>
              </w:rPr>
              <w:t>Power 380/400 V three-phase.</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60</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b/>
                <w:bCs/>
                <w:szCs w:val="22"/>
                <w:lang w:val="en-US"/>
              </w:rPr>
            </w:pPr>
            <w:r w:rsidRPr="00D4509E">
              <w:rPr>
                <w:rFonts w:cs="Arial"/>
                <w:b/>
                <w:bCs/>
                <w:szCs w:val="22"/>
                <w:lang w:val="en-US"/>
              </w:rPr>
              <w:t>Special external door cladding optionally.</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w:t>
            </w:r>
            <w:r w:rsidRPr="00D4509E">
              <w:rPr>
                <w:rFonts w:cs="Arial"/>
                <w:szCs w:val="22"/>
              </w:rPr>
              <w:t>69</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jc w:val="both"/>
              <w:rPr>
                <w:rFonts w:cs="Arial"/>
                <w:szCs w:val="22"/>
                <w:lang w:val="en-US"/>
              </w:rPr>
            </w:pPr>
            <w:r w:rsidRPr="00D4509E">
              <w:rPr>
                <w:rFonts w:cs="Arial"/>
                <w:b/>
                <w:bCs/>
                <w:szCs w:val="22"/>
                <w:lang w:val="en-US"/>
              </w:rPr>
              <w:t>Concrete Precast foundations slab</w:t>
            </w:r>
            <w:r w:rsidRPr="00D4509E">
              <w:rPr>
                <w:rFonts w:cs="Arial"/>
                <w:szCs w:val="22"/>
                <w:lang w:val="en-US"/>
              </w:rPr>
              <w:t xml:space="preserve"> ready for installation of Toilets.</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ACM73</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F74B98" w:rsidRDefault="0065631B" w:rsidP="00833414">
            <w:pPr>
              <w:jc w:val="both"/>
              <w:rPr>
                <w:rFonts w:cs="Arial"/>
                <w:szCs w:val="22"/>
                <w:lang w:val="en-US"/>
              </w:rPr>
            </w:pPr>
            <w:r w:rsidRPr="00F74B98">
              <w:rPr>
                <w:rFonts w:cs="Arial"/>
                <w:b/>
                <w:bCs/>
                <w:szCs w:val="22"/>
                <w:lang w:val="en-US"/>
              </w:rPr>
              <w:t>Retractable Hose bib, hand shower</w:t>
            </w:r>
            <w:r w:rsidRPr="00F74B98">
              <w:rPr>
                <w:rFonts w:cs="Arial"/>
                <w:szCs w:val="22"/>
                <w:lang w:val="en-US"/>
              </w:rPr>
              <w:t xml:space="preserve"> in stainless steel box with washing wiper fitted with automatic washing system.</w:t>
            </w:r>
          </w:p>
        </w:tc>
      </w:tr>
      <w:tr w:rsidR="0065631B" w:rsidRPr="00BA7C5B" w:rsidTr="0065631B">
        <w:trPr>
          <w:trHeight w:val="147"/>
          <w:tblCellSpacing w:w="20" w:type="dxa"/>
          <w:jc w:val="center"/>
        </w:trPr>
        <w:tc>
          <w:tcPr>
            <w:tcW w:w="1784" w:type="dxa"/>
            <w:tcBorders>
              <w:top w:val="outset" w:sz="6" w:space="0" w:color="auto"/>
              <w:left w:val="outset" w:sz="6" w:space="0" w:color="auto"/>
              <w:bottom w:val="outset" w:sz="6" w:space="0" w:color="auto"/>
              <w:right w:val="outset" w:sz="6" w:space="0" w:color="auto"/>
            </w:tcBorders>
            <w:shd w:val="clear" w:color="auto" w:fill="auto"/>
          </w:tcPr>
          <w:p w:rsidR="0065631B" w:rsidRPr="00D4509E" w:rsidRDefault="0065631B" w:rsidP="00833414">
            <w:pPr>
              <w:rPr>
                <w:rFonts w:cs="Arial"/>
                <w:szCs w:val="22"/>
              </w:rPr>
            </w:pPr>
            <w:r>
              <w:rPr>
                <w:rFonts w:cs="Arial"/>
                <w:szCs w:val="22"/>
              </w:rPr>
              <w:t>ACM74</w:t>
            </w:r>
          </w:p>
        </w:tc>
        <w:tc>
          <w:tcPr>
            <w:tcW w:w="6601" w:type="dxa"/>
            <w:tcBorders>
              <w:top w:val="outset" w:sz="6" w:space="0" w:color="auto"/>
              <w:left w:val="outset" w:sz="6" w:space="0" w:color="auto"/>
              <w:bottom w:val="outset" w:sz="6" w:space="0" w:color="auto"/>
              <w:right w:val="outset" w:sz="6" w:space="0" w:color="auto"/>
            </w:tcBorders>
            <w:shd w:val="clear" w:color="auto" w:fill="auto"/>
          </w:tcPr>
          <w:p w:rsidR="0065631B" w:rsidRPr="00F74B98" w:rsidRDefault="0065631B" w:rsidP="0065631B">
            <w:pPr>
              <w:jc w:val="both"/>
              <w:rPr>
                <w:rFonts w:cs="Arial"/>
                <w:szCs w:val="22"/>
                <w:lang w:val="en-US"/>
              </w:rPr>
            </w:pPr>
            <w:r w:rsidRPr="00F74B98">
              <w:rPr>
                <w:rFonts w:cs="Arial"/>
                <w:b/>
                <w:bCs/>
                <w:szCs w:val="22"/>
                <w:lang w:val="en-US"/>
              </w:rPr>
              <w:t>Air conditioning system</w:t>
            </w:r>
            <w:r w:rsidRPr="00F74B98">
              <w:rPr>
                <w:rFonts w:cs="Arial"/>
                <w:szCs w:val="22"/>
                <w:lang w:val="en-US"/>
              </w:rPr>
              <w:t xml:space="preserve"> provided to maintain the right temperature power </w:t>
            </w:r>
            <w:r>
              <w:rPr>
                <w:rFonts w:cs="Arial"/>
                <w:szCs w:val="22"/>
                <w:lang w:val="en-US"/>
              </w:rPr>
              <w:t>10</w:t>
            </w:r>
            <w:r w:rsidRPr="00F74B98">
              <w:rPr>
                <w:rFonts w:cs="Arial"/>
                <w:szCs w:val="22"/>
                <w:lang w:val="en-US"/>
              </w:rPr>
              <w:t>000 BTU.</w:t>
            </w:r>
          </w:p>
        </w:tc>
      </w:tr>
    </w:tbl>
    <w:p w:rsidR="00916BBF" w:rsidRDefault="00916BBF" w:rsidP="004830AE">
      <w:pPr>
        <w:ind w:left="0"/>
        <w:rPr>
          <w:rFonts w:cs="Arial"/>
          <w:b/>
          <w:i/>
          <w:sz w:val="24"/>
          <w:szCs w:val="24"/>
          <w:lang w:val="en-GB"/>
        </w:rPr>
      </w:pPr>
    </w:p>
    <w:p w:rsidR="001120E3" w:rsidRDefault="001120E3" w:rsidP="0097769F">
      <w:pPr>
        <w:ind w:left="0"/>
        <w:rPr>
          <w:rFonts w:cs="Arial"/>
          <w:b/>
          <w:i/>
          <w:sz w:val="24"/>
          <w:szCs w:val="24"/>
          <w:lang w:val="en-GB"/>
        </w:rPr>
      </w:pPr>
    </w:p>
    <w:p w:rsidR="009871EF" w:rsidRPr="00836D5B" w:rsidRDefault="00F500E6">
      <w:pPr>
        <w:pStyle w:val="Titolo1"/>
        <w:ind w:left="1200"/>
        <w:jc w:val="both"/>
        <w:rPr>
          <w:lang w:val="en-GB"/>
        </w:rPr>
      </w:pPr>
      <w:r>
        <w:rPr>
          <w:lang w:val="en-GB"/>
        </w:rPr>
        <w:lastRenderedPageBreak/>
        <w:t>Use Cycle</w:t>
      </w:r>
    </w:p>
    <w:p w:rsidR="009871EF" w:rsidRPr="00F500E6" w:rsidRDefault="00836D5B" w:rsidP="00E72EFD">
      <w:pPr>
        <w:pStyle w:val="Puntoelenco"/>
        <w:rPr>
          <w:lang w:val="en-GB"/>
        </w:rPr>
      </w:pPr>
      <w:r>
        <w:rPr>
          <w:lang w:val="en-GB"/>
        </w:rPr>
        <w:t>W</w:t>
      </w:r>
      <w:r w:rsidRPr="00836D5B">
        <w:rPr>
          <w:lang w:val="en-GB"/>
        </w:rPr>
        <w:t xml:space="preserve">ith the introduction of the currency in the </w:t>
      </w:r>
      <w:r w:rsidR="00287BB5">
        <w:rPr>
          <w:lang w:val="en-GB"/>
        </w:rPr>
        <w:t>coin box</w:t>
      </w:r>
      <w:r w:rsidRPr="00836D5B">
        <w:rPr>
          <w:lang w:val="en-GB"/>
        </w:rPr>
        <w:t xml:space="preserve"> (use</w:t>
      </w:r>
      <w:r>
        <w:rPr>
          <w:lang w:val="en-GB"/>
        </w:rPr>
        <w:t xml:space="preserve"> </w:t>
      </w:r>
      <w:r w:rsidRPr="00836D5B">
        <w:rPr>
          <w:lang w:val="en-GB"/>
        </w:rPr>
        <w:t>to payment) is qualified automatically:</w:t>
      </w:r>
    </w:p>
    <w:p w:rsidR="00836D5B" w:rsidRDefault="00836D5B" w:rsidP="00E72EFD">
      <w:pPr>
        <w:pStyle w:val="Puntoelenco"/>
        <w:rPr>
          <w:lang w:val="en-GB"/>
        </w:rPr>
      </w:pPr>
      <w:r w:rsidRPr="00836D5B">
        <w:rPr>
          <w:lang w:val="en-GB"/>
        </w:rPr>
        <w:t>The lighting system of toilette the automatic</w:t>
      </w:r>
    </w:p>
    <w:p w:rsidR="00836D5B" w:rsidRDefault="00836D5B" w:rsidP="00E72EFD">
      <w:pPr>
        <w:pStyle w:val="Puntoelenco"/>
        <w:rPr>
          <w:lang w:val="en-GB"/>
        </w:rPr>
      </w:pPr>
      <w:r>
        <w:rPr>
          <w:lang w:val="en-GB"/>
        </w:rPr>
        <w:t>The</w:t>
      </w:r>
      <w:r w:rsidRPr="00836D5B">
        <w:rPr>
          <w:lang w:val="en-GB"/>
        </w:rPr>
        <w:t xml:space="preserve"> opening of the door</w:t>
      </w:r>
    </w:p>
    <w:p w:rsidR="00836D5B" w:rsidRPr="00BA7C5B" w:rsidRDefault="00836D5B" w:rsidP="00E72EFD">
      <w:pPr>
        <w:pStyle w:val="Puntoelenco"/>
        <w:rPr>
          <w:lang w:val="en-GB"/>
        </w:rPr>
      </w:pPr>
      <w:r w:rsidRPr="00BA7C5B">
        <w:rPr>
          <w:lang w:val="en-GB"/>
        </w:rPr>
        <w:t xml:space="preserve">The </w:t>
      </w:r>
      <w:r w:rsidR="0090790A" w:rsidRPr="00287BB5">
        <w:rPr>
          <w:lang w:val="en-GB"/>
        </w:rPr>
        <w:t>available</w:t>
      </w:r>
      <w:r w:rsidR="00287BB5" w:rsidRPr="00BA7C5B">
        <w:rPr>
          <w:lang w:val="en-GB"/>
        </w:rPr>
        <w:t xml:space="preserve"> time </w:t>
      </w:r>
      <w:r w:rsidR="0090790A" w:rsidRPr="00BA7C5B">
        <w:rPr>
          <w:lang w:val="en-GB"/>
        </w:rPr>
        <w:t>court</w:t>
      </w:r>
      <w:r w:rsidR="00287BB5" w:rsidRPr="00BA7C5B">
        <w:rPr>
          <w:lang w:val="en-GB"/>
        </w:rPr>
        <w:t xml:space="preserve"> down</w:t>
      </w:r>
    </w:p>
    <w:p w:rsidR="009871EF" w:rsidRPr="00836D5B" w:rsidRDefault="00836D5B" w:rsidP="00E72EFD">
      <w:pPr>
        <w:pStyle w:val="Puntoelenco"/>
        <w:rPr>
          <w:lang w:val="en-GB"/>
        </w:rPr>
      </w:pPr>
      <w:r w:rsidRPr="00836D5B">
        <w:rPr>
          <w:lang w:val="en-GB"/>
        </w:rPr>
        <w:t xml:space="preserve">It marks them of "occupied" on the </w:t>
      </w:r>
      <w:r w:rsidR="00287BB5">
        <w:rPr>
          <w:lang w:val="en-GB"/>
        </w:rPr>
        <w:t>coin box</w:t>
      </w:r>
    </w:p>
    <w:p w:rsidR="009871EF" w:rsidRPr="00836D5B" w:rsidRDefault="00836D5B" w:rsidP="00E72EFD">
      <w:pPr>
        <w:pStyle w:val="Puntoelenco"/>
        <w:rPr>
          <w:lang w:val="en-GB"/>
        </w:rPr>
      </w:pPr>
      <w:r w:rsidRPr="00836D5B">
        <w:rPr>
          <w:lang w:val="en-GB"/>
        </w:rPr>
        <w:t xml:space="preserve">The increment of an unit of the </w:t>
      </w:r>
      <w:r w:rsidR="00287BB5">
        <w:rPr>
          <w:lang w:val="en-GB"/>
        </w:rPr>
        <w:t>counter</w:t>
      </w:r>
      <w:r w:rsidR="009871EF" w:rsidRPr="00836D5B">
        <w:rPr>
          <w:lang w:val="en-GB"/>
        </w:rPr>
        <w:t>;</w:t>
      </w:r>
    </w:p>
    <w:p w:rsidR="009871EF" w:rsidRPr="00836D5B" w:rsidRDefault="00FB1BDD" w:rsidP="00E72EFD">
      <w:pPr>
        <w:pStyle w:val="Puntoelenco"/>
        <w:rPr>
          <w:lang w:val="en-GB"/>
        </w:rPr>
      </w:pPr>
      <w:r>
        <w:rPr>
          <w:noProof/>
        </w:rPr>
        <w:pict>
          <v:shape id="_x0000_s1118" type="#_x0000_t202" style="position:absolute;margin-left:68.15pt;margin-top:35.5pt;width:306pt;height:243pt;z-index:3" filled="f">
            <v:textbox style="mso-next-textbox:#_x0000_s1118">
              <w:txbxContent>
                <w:p w:rsidR="00C57A2F" w:rsidRPr="00836D5B" w:rsidRDefault="00FB1BDD" w:rsidP="00055E4A">
                  <w:pPr>
                    <w:pStyle w:val="Didascalia"/>
                    <w:ind w:left="0"/>
                    <w:rPr>
                      <w:lang w:val="en-GB"/>
                    </w:rPr>
                  </w:pPr>
                  <w:r>
                    <w:rPr>
                      <w:i w:val="0"/>
                    </w:rPr>
                    <w:pict>
                      <v:shape id="_x0000_i1032" type="#_x0000_t75" style="width:289.5pt;height:3in">
                        <v:imagedata r:id="rId18" o:title="IMG_0019"/>
                      </v:shape>
                    </w:pict>
                  </w:r>
                  <w:r w:rsidR="00C57A2F" w:rsidRPr="00836D5B">
                    <w:rPr>
                      <w:lang w:val="en-GB"/>
                    </w:rPr>
                    <w:t>The washing system of the bowl</w:t>
                  </w:r>
                </w:p>
              </w:txbxContent>
            </v:textbox>
            <w10:wrap type="topAndBottom"/>
          </v:shape>
        </w:pict>
      </w:r>
      <w:r w:rsidR="00836D5B" w:rsidRPr="00836D5B">
        <w:rPr>
          <w:lang w:val="en-GB"/>
        </w:rPr>
        <w:t xml:space="preserve">The </w:t>
      </w:r>
      <w:r w:rsidR="00287BB5">
        <w:rPr>
          <w:lang w:val="en-GB"/>
        </w:rPr>
        <w:t>vocal signal</w:t>
      </w:r>
      <w:r w:rsidR="00836D5B" w:rsidRPr="00836D5B">
        <w:rPr>
          <w:lang w:val="en-GB"/>
        </w:rPr>
        <w:t xml:space="preserve"> (if demanded)</w:t>
      </w:r>
      <w:r w:rsidR="009871EF" w:rsidRPr="00836D5B">
        <w:rPr>
          <w:lang w:val="en-GB"/>
        </w:rPr>
        <w:t>;</w:t>
      </w:r>
    </w:p>
    <w:p w:rsidR="009871EF" w:rsidRPr="00836D5B" w:rsidRDefault="00836D5B" w:rsidP="00E72EFD">
      <w:pPr>
        <w:pStyle w:val="Puntoelenco"/>
        <w:rPr>
          <w:lang w:val="en-GB"/>
        </w:rPr>
      </w:pPr>
      <w:r w:rsidRPr="00836D5B">
        <w:rPr>
          <w:lang w:val="en-GB"/>
        </w:rPr>
        <w:t>The dis</w:t>
      </w:r>
      <w:r>
        <w:rPr>
          <w:lang w:val="en-GB"/>
        </w:rPr>
        <w:t>tribution of the veil in the bowl</w:t>
      </w:r>
      <w:r w:rsidR="009871EF" w:rsidRPr="00836D5B">
        <w:rPr>
          <w:lang w:val="en-GB"/>
        </w:rPr>
        <w:t>;</w:t>
      </w:r>
    </w:p>
    <w:p w:rsidR="009871EF" w:rsidRPr="00836D5B" w:rsidRDefault="00836D5B" w:rsidP="00E72EFD">
      <w:pPr>
        <w:pStyle w:val="Puntoelenco"/>
        <w:rPr>
          <w:lang w:val="en-GB"/>
        </w:rPr>
      </w:pPr>
      <w:r w:rsidRPr="00836D5B">
        <w:rPr>
          <w:lang w:val="en-GB"/>
        </w:rPr>
        <w:t xml:space="preserve">The fan for the </w:t>
      </w:r>
      <w:r>
        <w:rPr>
          <w:lang w:val="en-GB"/>
        </w:rPr>
        <w:t>ventilation</w:t>
      </w:r>
    </w:p>
    <w:p w:rsidR="009871EF" w:rsidRPr="00836D5B" w:rsidRDefault="00836D5B" w:rsidP="00E72EFD">
      <w:pPr>
        <w:pStyle w:val="Puntoelenco"/>
        <w:rPr>
          <w:lang w:val="en-GB"/>
        </w:rPr>
      </w:pPr>
      <w:r w:rsidRPr="00836D5B">
        <w:rPr>
          <w:lang w:val="en-GB"/>
        </w:rPr>
        <w:t>The distributing ones automati</w:t>
      </w:r>
      <w:r w:rsidR="00BE0C62">
        <w:rPr>
          <w:lang w:val="en-GB"/>
        </w:rPr>
        <w:t>c</w:t>
      </w:r>
      <w:r w:rsidRPr="00836D5B">
        <w:rPr>
          <w:lang w:val="en-GB"/>
        </w:rPr>
        <w:t xml:space="preserve"> us of water, soap, air, and of the hygienic paper</w:t>
      </w:r>
      <w:r w:rsidR="009871EF" w:rsidRPr="00836D5B">
        <w:rPr>
          <w:lang w:val="en-GB"/>
        </w:rPr>
        <w:t>.</w:t>
      </w:r>
    </w:p>
    <w:p w:rsidR="009871EF" w:rsidRPr="00836D5B" w:rsidRDefault="00836D5B" w:rsidP="00DF1560">
      <w:pPr>
        <w:pStyle w:val="Corpotesto"/>
        <w:jc w:val="both"/>
        <w:rPr>
          <w:noProof/>
          <w:lang w:val="en-GB"/>
        </w:rPr>
      </w:pPr>
      <w:r w:rsidRPr="00836D5B">
        <w:rPr>
          <w:lang w:val="en-GB"/>
        </w:rPr>
        <w:t xml:space="preserve"> </w:t>
      </w:r>
      <w:r w:rsidRPr="00836D5B">
        <w:rPr>
          <w:noProof/>
          <w:lang w:val="en-GB"/>
        </w:rPr>
        <w:t xml:space="preserve">From the moment in which the cabin it comes occupied, the control device, verified the weight on the footrest, it enters in occupied state and come qualified following </w:t>
      </w:r>
      <w:r w:rsidR="00BE0C62">
        <w:rPr>
          <w:noProof/>
          <w:lang w:val="en-GB"/>
        </w:rPr>
        <w:t>operazion</w:t>
      </w:r>
      <w:r w:rsidR="009871EF" w:rsidRPr="00836D5B">
        <w:rPr>
          <w:lang w:val="en-GB"/>
        </w:rPr>
        <w:t>:</w:t>
      </w:r>
    </w:p>
    <w:p w:rsidR="009871EF" w:rsidRPr="00BA7C5B" w:rsidRDefault="00BE0C62" w:rsidP="00E72EFD">
      <w:pPr>
        <w:pStyle w:val="Puntoelenco"/>
        <w:rPr>
          <w:lang w:val="en-GB"/>
        </w:rPr>
      </w:pPr>
      <w:r w:rsidRPr="00BA7C5B">
        <w:rPr>
          <w:lang w:val="en-GB"/>
        </w:rPr>
        <w:t>The toilet is illuminated</w:t>
      </w:r>
      <w:r w:rsidR="009871EF" w:rsidRPr="00BA7C5B">
        <w:rPr>
          <w:lang w:val="en-GB"/>
        </w:rPr>
        <w:t>;</w:t>
      </w:r>
    </w:p>
    <w:p w:rsidR="009871EF" w:rsidRPr="00BA7C5B" w:rsidRDefault="00BE0C62" w:rsidP="00E72EFD">
      <w:pPr>
        <w:pStyle w:val="Puntoelenco"/>
        <w:rPr>
          <w:lang w:val="en-GB"/>
        </w:rPr>
      </w:pPr>
      <w:r w:rsidRPr="00BA7C5B">
        <w:rPr>
          <w:lang w:val="en-GB"/>
        </w:rPr>
        <w:t>The door is closed</w:t>
      </w:r>
      <w:r w:rsidR="009871EF" w:rsidRPr="00BA7C5B">
        <w:rPr>
          <w:lang w:val="en-GB"/>
        </w:rPr>
        <w:t>;</w:t>
      </w:r>
    </w:p>
    <w:p w:rsidR="009871EF" w:rsidRPr="00BE0C62" w:rsidRDefault="00BE0C62" w:rsidP="00E72EFD">
      <w:pPr>
        <w:pStyle w:val="Puntoelenco"/>
        <w:rPr>
          <w:lang w:val="en-GB"/>
        </w:rPr>
      </w:pPr>
      <w:r>
        <w:rPr>
          <w:lang w:val="en-GB"/>
        </w:rPr>
        <w:t>Are</w:t>
      </w:r>
      <w:r w:rsidRPr="00BE0C62">
        <w:rPr>
          <w:lang w:val="en-GB"/>
        </w:rPr>
        <w:t xml:space="preserve"> activated the control and security systems</w:t>
      </w:r>
      <w:r w:rsidR="009871EF" w:rsidRPr="00BE0C62">
        <w:rPr>
          <w:lang w:val="en-GB"/>
        </w:rPr>
        <w:t>;</w:t>
      </w:r>
    </w:p>
    <w:p w:rsidR="009871EF" w:rsidRPr="00BE0C62" w:rsidRDefault="00BE0C62" w:rsidP="00E72EFD">
      <w:pPr>
        <w:pStyle w:val="Puntoelenco"/>
        <w:rPr>
          <w:lang w:val="en-GB"/>
        </w:rPr>
      </w:pPr>
      <w:r w:rsidRPr="00BE0C62">
        <w:rPr>
          <w:lang w:val="en-GB"/>
        </w:rPr>
        <w:lastRenderedPageBreak/>
        <w:t xml:space="preserve">It begins the , the same one is reopened and enters in function the </w:t>
      </w:r>
      <w:r>
        <w:rPr>
          <w:lang w:val="en-GB"/>
        </w:rPr>
        <w:t>signal</w:t>
      </w:r>
      <w:r w:rsidRPr="00BE0C62">
        <w:rPr>
          <w:lang w:val="en-GB"/>
        </w:rPr>
        <w:t xml:space="preserve"> (op</w:t>
      </w:r>
      <w:r>
        <w:rPr>
          <w:lang w:val="en-GB"/>
        </w:rPr>
        <w:t>tical</w:t>
      </w:r>
      <w:r w:rsidR="00F500E6">
        <w:rPr>
          <w:lang w:val="en-GB"/>
        </w:rPr>
        <w:t xml:space="preserve"> </w:t>
      </w:r>
      <w:r>
        <w:rPr>
          <w:lang w:val="en-GB"/>
        </w:rPr>
        <w:t>and acoustic) of emergency, count down</w:t>
      </w:r>
      <w:r w:rsidRPr="00BE0C62">
        <w:rPr>
          <w:lang w:val="en-GB"/>
        </w:rPr>
        <w:t xml:space="preserve"> of the maximum time available</w:t>
      </w:r>
      <w:r w:rsidR="009871EF" w:rsidRPr="00BE0C62">
        <w:rPr>
          <w:lang w:val="en-GB"/>
        </w:rPr>
        <w:t>.</w:t>
      </w:r>
    </w:p>
    <w:p w:rsidR="00982036" w:rsidRPr="0097769F" w:rsidRDefault="00BE0C62" w:rsidP="0097769F">
      <w:pPr>
        <w:pStyle w:val="Corpotesto"/>
        <w:jc w:val="both"/>
        <w:rPr>
          <w:b/>
          <w:noProof/>
          <w:spacing w:val="-5"/>
          <w:lang w:val="en-GB"/>
        </w:rPr>
      </w:pPr>
      <w:r>
        <w:rPr>
          <w:noProof/>
          <w:spacing w:val="-5"/>
          <w:lang w:val="en-GB"/>
        </w:rPr>
        <w:t xml:space="preserve">When people </w:t>
      </w:r>
      <w:r w:rsidRPr="00BE0C62">
        <w:rPr>
          <w:noProof/>
          <w:spacing w:val="-5"/>
          <w:lang w:val="en-GB"/>
        </w:rPr>
        <w:t>To plan in order to exit, the customer presses the handle of the door and of it she commands the</w:t>
      </w:r>
      <w:r>
        <w:rPr>
          <w:noProof/>
          <w:spacing w:val="-5"/>
          <w:lang w:val="en-GB"/>
        </w:rPr>
        <w:t xml:space="preserve"> </w:t>
      </w:r>
      <w:r w:rsidRPr="00BE0C62">
        <w:rPr>
          <w:noProof/>
          <w:spacing w:val="-5"/>
          <w:lang w:val="en-GB"/>
        </w:rPr>
        <w:t>automatic opening. The door remains open until the customer is not exited. In the that case the customer or other person re-enters before closing of the door, the same one is reopened and enters in function the signaler (optical</w:t>
      </w:r>
      <w:r>
        <w:rPr>
          <w:noProof/>
          <w:spacing w:val="-5"/>
          <w:lang w:val="en-GB"/>
        </w:rPr>
        <w:t xml:space="preserve"> </w:t>
      </w:r>
      <w:r w:rsidRPr="00BE0C62">
        <w:rPr>
          <w:noProof/>
          <w:spacing w:val="-5"/>
          <w:lang w:val="en-GB"/>
        </w:rPr>
        <w:t>an</w:t>
      </w:r>
      <w:r>
        <w:rPr>
          <w:noProof/>
          <w:spacing w:val="-5"/>
          <w:lang w:val="en-GB"/>
        </w:rPr>
        <w:t>dl</w:t>
      </w:r>
      <w:r w:rsidRPr="00BE0C62">
        <w:rPr>
          <w:noProof/>
          <w:spacing w:val="-5"/>
          <w:lang w:val="en-GB"/>
        </w:rPr>
        <w:t xml:space="preserve"> acoustic) of emergency</w:t>
      </w:r>
      <w:r w:rsidRPr="00BE0C62">
        <w:rPr>
          <w:b/>
          <w:noProof/>
          <w:spacing w:val="-5"/>
          <w:lang w:val="en-GB"/>
        </w:rPr>
        <w:t>.</w:t>
      </w:r>
    </w:p>
    <w:p w:rsidR="009871EF" w:rsidRPr="00BE0C62" w:rsidRDefault="00BE0C62">
      <w:pPr>
        <w:pStyle w:val="Corpotesto"/>
        <w:rPr>
          <w:lang w:val="en-GB"/>
        </w:rPr>
      </w:pPr>
      <w:r w:rsidRPr="00BE0C62">
        <w:rPr>
          <w:lang w:val="en-GB"/>
        </w:rPr>
        <w:t>When toilet is free</w:t>
      </w:r>
      <w:r w:rsidR="009871EF" w:rsidRPr="00BE0C62">
        <w:rPr>
          <w:lang w:val="en-GB"/>
        </w:rPr>
        <w:t xml:space="preserve">, </w:t>
      </w:r>
      <w:r w:rsidRPr="00BE0C62">
        <w:rPr>
          <w:lang w:val="en-GB"/>
        </w:rPr>
        <w:t>began process</w:t>
      </w:r>
      <w:r w:rsidR="009871EF" w:rsidRPr="00BE0C62">
        <w:rPr>
          <w:lang w:val="en-GB"/>
        </w:rPr>
        <w:t>:</w:t>
      </w:r>
    </w:p>
    <w:p w:rsidR="009871EF" w:rsidRPr="00BA7C5B" w:rsidRDefault="00BE0C62" w:rsidP="00E72EFD">
      <w:pPr>
        <w:pStyle w:val="Puntoelenco"/>
        <w:rPr>
          <w:lang w:val="en-GB"/>
        </w:rPr>
      </w:pPr>
      <w:r w:rsidRPr="00BA7C5B">
        <w:rPr>
          <w:lang w:val="en-GB"/>
        </w:rPr>
        <w:t>Closing of the door</w:t>
      </w:r>
      <w:r w:rsidR="009871EF" w:rsidRPr="00BA7C5B">
        <w:rPr>
          <w:lang w:val="en-GB"/>
        </w:rPr>
        <w:t>;</w:t>
      </w:r>
    </w:p>
    <w:p w:rsidR="009871EF" w:rsidRPr="00BE0C62" w:rsidRDefault="00BE0C62" w:rsidP="00E72EFD">
      <w:pPr>
        <w:pStyle w:val="Puntoelenco"/>
        <w:rPr>
          <w:lang w:val="en-GB"/>
        </w:rPr>
      </w:pPr>
      <w:r w:rsidRPr="00BE0C62">
        <w:rPr>
          <w:lang w:val="en-GB"/>
        </w:rPr>
        <w:t>Extinction of the lighting system lamp</w:t>
      </w:r>
      <w:r w:rsidR="009871EF" w:rsidRPr="00BE0C62">
        <w:rPr>
          <w:lang w:val="en-GB"/>
        </w:rPr>
        <w:t>;</w:t>
      </w:r>
    </w:p>
    <w:p w:rsidR="009871EF" w:rsidRDefault="009871EF" w:rsidP="00E72EFD">
      <w:pPr>
        <w:pStyle w:val="Puntoelenco"/>
      </w:pPr>
      <w:r>
        <w:t>Interruzione del velo d’acqua nella tazza WC;</w:t>
      </w:r>
    </w:p>
    <w:p w:rsidR="00BE0C62" w:rsidRPr="00BE0C62" w:rsidRDefault="00BE0C62" w:rsidP="00E72EFD">
      <w:pPr>
        <w:pStyle w:val="Puntoelenco"/>
        <w:rPr>
          <w:lang w:val="en-GB"/>
        </w:rPr>
      </w:pPr>
      <w:r w:rsidRPr="00BE0C62">
        <w:rPr>
          <w:lang w:val="en-GB"/>
        </w:rPr>
        <w:t xml:space="preserve">Interruption of the water veil in cup WC </w:t>
      </w:r>
    </w:p>
    <w:p w:rsidR="009871EF" w:rsidRPr="00BE0C62" w:rsidRDefault="00287BB5" w:rsidP="00E72EFD">
      <w:pPr>
        <w:pStyle w:val="Puntoelenco"/>
        <w:rPr>
          <w:lang w:val="en-GB"/>
        </w:rPr>
      </w:pPr>
      <w:r>
        <w:rPr>
          <w:lang w:val="en-GB"/>
        </w:rPr>
        <w:t>Switch off</w:t>
      </w:r>
      <w:r w:rsidR="00BE0C62" w:rsidRPr="00BE0C62">
        <w:rPr>
          <w:lang w:val="en-GB"/>
        </w:rPr>
        <w:t xml:space="preserve"> of the security systems</w:t>
      </w:r>
      <w:r w:rsidR="009871EF" w:rsidRPr="00BE0C62">
        <w:rPr>
          <w:lang w:val="en-GB"/>
        </w:rPr>
        <w:t>;</w:t>
      </w:r>
    </w:p>
    <w:p w:rsidR="009871EF" w:rsidRPr="00287BB5" w:rsidRDefault="00287BB5" w:rsidP="00E72EFD">
      <w:pPr>
        <w:pStyle w:val="Puntoelenco"/>
        <w:rPr>
          <w:lang w:val="en-GB"/>
        </w:rPr>
      </w:pPr>
      <w:r w:rsidRPr="00287BB5">
        <w:rPr>
          <w:lang w:val="en-GB"/>
        </w:rPr>
        <w:t>Switch off  of automatic dispenser</w:t>
      </w:r>
      <w:r w:rsidR="009871EF" w:rsidRPr="00287BB5">
        <w:rPr>
          <w:lang w:val="en-GB"/>
        </w:rPr>
        <w:t>;</w:t>
      </w:r>
    </w:p>
    <w:p w:rsidR="009871EF" w:rsidRPr="00287BB5" w:rsidRDefault="00287BB5" w:rsidP="00E72EFD">
      <w:pPr>
        <w:pStyle w:val="Puntoelenco"/>
        <w:rPr>
          <w:lang w:val="en-GB"/>
        </w:rPr>
      </w:pPr>
      <w:r w:rsidRPr="00287BB5">
        <w:rPr>
          <w:lang w:val="en-GB"/>
        </w:rPr>
        <w:t>Consent for the beginning of the washing cycle and disinfection of the</w:t>
      </w:r>
      <w:r>
        <w:rPr>
          <w:lang w:val="en-GB"/>
        </w:rPr>
        <w:t xml:space="preserve"> </w:t>
      </w:r>
      <w:r w:rsidRPr="00287BB5">
        <w:rPr>
          <w:lang w:val="en-GB"/>
        </w:rPr>
        <w:t>toilette</w:t>
      </w:r>
      <w:r w:rsidR="009871EF" w:rsidRPr="00287BB5">
        <w:rPr>
          <w:lang w:val="en-GB"/>
        </w:rPr>
        <w:t>;</w:t>
      </w:r>
    </w:p>
    <w:p w:rsidR="009871EF" w:rsidRPr="00287BB5" w:rsidRDefault="00287BB5" w:rsidP="00E72EFD">
      <w:pPr>
        <w:pStyle w:val="Puntoelenco"/>
        <w:rPr>
          <w:lang w:val="en-GB"/>
        </w:rPr>
      </w:pPr>
      <w:r w:rsidRPr="00287BB5">
        <w:rPr>
          <w:lang w:val="en-GB"/>
        </w:rPr>
        <w:t>Turn on zero time counter</w:t>
      </w:r>
      <w:r w:rsidR="009871EF" w:rsidRPr="00287BB5">
        <w:rPr>
          <w:lang w:val="en-GB"/>
        </w:rPr>
        <w:t>.</w:t>
      </w:r>
    </w:p>
    <w:p w:rsidR="009871EF" w:rsidRDefault="00FB1BDD">
      <w:pPr>
        <w:pStyle w:val="Corpotesto"/>
        <w:rPr>
          <w:lang w:val="en-GB"/>
        </w:rPr>
      </w:pPr>
      <w:r>
        <w:rPr>
          <w:noProof/>
          <w:spacing w:val="-5"/>
        </w:rPr>
        <w:pict>
          <v:shape id="_x0000_s1107" type="#_x0000_t202" style="position:absolute;left:0;text-align:left;margin-left:41.15pt;margin-top:40.3pt;width:342pt;height:264.75pt;z-index:2" filled="f">
            <v:textbox style="mso-next-textbox:#_x0000_s1107">
              <w:txbxContent>
                <w:p w:rsidR="00C57A2F" w:rsidRPr="00287BB5" w:rsidRDefault="00FB1BDD">
                  <w:pPr>
                    <w:pStyle w:val="Didascalia"/>
                    <w:ind w:left="0"/>
                    <w:rPr>
                      <w:lang w:val="en-GB"/>
                    </w:rPr>
                  </w:pPr>
                  <w:r>
                    <w:rPr>
                      <w:i w:val="0"/>
                    </w:rPr>
                    <w:pict>
                      <v:shape id="_x0000_i1033" type="#_x0000_t75" style="width:325.5pt;height:243pt">
                        <v:imagedata r:id="rId19" o:title="tergi_0020"/>
                      </v:shape>
                    </w:pict>
                  </w:r>
                  <w:r w:rsidR="00C57A2F" w:rsidRPr="00287BB5">
                    <w:rPr>
                      <w:lang w:val="en-GB"/>
                    </w:rPr>
                    <w:t xml:space="preserve"> floor  washing </w:t>
                  </w:r>
                  <w:r w:rsidR="00C57A2F">
                    <w:rPr>
                      <w:lang w:val="en-GB"/>
                    </w:rPr>
                    <w:t xml:space="preserve">system: </w:t>
                  </w:r>
                  <w:r w:rsidR="00C57A2F" w:rsidRPr="00287BB5">
                    <w:rPr>
                      <w:lang w:val="en-GB"/>
                    </w:rPr>
                    <w:t xml:space="preserve"> “</w:t>
                  </w:r>
                  <w:r w:rsidR="00C57A2F">
                    <w:rPr>
                      <w:lang w:val="en-GB"/>
                    </w:rPr>
                    <w:t xml:space="preserve">lava </w:t>
                  </w:r>
                  <w:r w:rsidR="00C57A2F" w:rsidRPr="00287BB5">
                    <w:rPr>
                      <w:lang w:val="en-GB"/>
                    </w:rPr>
                    <w:t>Tergi</w:t>
                  </w:r>
                  <w:r w:rsidR="00C57A2F">
                    <w:rPr>
                      <w:lang w:val="en-GB"/>
                    </w:rPr>
                    <w:t>-</w:t>
                  </w:r>
                  <w:r w:rsidR="00C57A2F" w:rsidRPr="00287BB5">
                    <w:rPr>
                      <w:lang w:val="en-GB"/>
                    </w:rPr>
                    <w:t>pavimento”</w:t>
                  </w:r>
                </w:p>
              </w:txbxContent>
            </v:textbox>
            <w10:wrap type="topAndBottom"/>
          </v:shape>
        </w:pict>
      </w:r>
      <w:r w:rsidR="00287BB5" w:rsidRPr="00287BB5">
        <w:rPr>
          <w:lang w:val="en-GB"/>
        </w:rPr>
        <w:t>To the term of the washing cycle, before making available the unit for a successive one I use, it comes verified the efficiency of all the equipment.</w:t>
      </w:r>
      <w:r w:rsidR="009871EF" w:rsidRPr="00287BB5">
        <w:rPr>
          <w:lang w:val="en-GB"/>
        </w:rPr>
        <w:t>.</w:t>
      </w:r>
    </w:p>
    <w:p w:rsidR="009871EF" w:rsidRPr="002D54BF" w:rsidRDefault="002D54BF">
      <w:pPr>
        <w:pStyle w:val="Titolo1"/>
        <w:ind w:left="1200"/>
        <w:jc w:val="both"/>
        <w:rPr>
          <w:color w:val="0000FF"/>
          <w:lang w:val="en-GB"/>
        </w:rPr>
      </w:pPr>
      <w:r w:rsidRPr="002D54BF">
        <w:rPr>
          <w:lang w:val="en-GB"/>
        </w:rPr>
        <w:lastRenderedPageBreak/>
        <w:t>Tecnical sheet</w:t>
      </w:r>
      <w:r w:rsidR="009871EF" w:rsidRPr="002D54BF">
        <w:rPr>
          <w:lang w:val="en-GB"/>
        </w:rPr>
        <w:t xml:space="preserve"> T </w:t>
      </w:r>
      <w:r w:rsidR="00964024">
        <w:rPr>
          <w:lang w:val="en-GB"/>
        </w:rPr>
        <w:t>waw</w:t>
      </w:r>
    </w:p>
    <w:tbl>
      <w:tblPr>
        <w:tblW w:w="9179" w:type="dxa"/>
        <w:tblInd w:w="1" w:type="dxa"/>
        <w:tblBorders>
          <w:top w:val="nil"/>
          <w:left w:val="nil"/>
          <w:bottom w:val="nil"/>
          <w:right w:val="nil"/>
          <w:insideH w:val="nil"/>
          <w:insideV w:val="nil"/>
        </w:tblBorders>
        <w:tblLayout w:type="fixed"/>
        <w:tblCellMar>
          <w:left w:w="66" w:type="dxa"/>
          <w:right w:w="66" w:type="dxa"/>
        </w:tblCellMar>
        <w:tblLook w:val="00A0" w:firstRow="1" w:lastRow="0" w:firstColumn="1" w:lastColumn="0" w:noHBand="0" w:noVBand="0"/>
      </w:tblPr>
      <w:tblGrid>
        <w:gridCol w:w="6189"/>
        <w:gridCol w:w="2990"/>
      </w:tblGrid>
      <w:tr w:rsidR="009871EF" w:rsidRPr="006A192B" w:rsidTr="006A192B">
        <w:trPr>
          <w:cantSplit/>
          <w:trHeight w:hRule="exact" w:val="441"/>
        </w:trPr>
        <w:tc>
          <w:tcPr>
            <w:tcW w:w="6189" w:type="dxa"/>
            <w:tcBorders>
              <w:bottom w:val="nil"/>
            </w:tcBorders>
            <w:shd w:val="solid" w:color="C0C0C0" w:fill="FFFFFF"/>
          </w:tcPr>
          <w:p w:rsidR="009871EF" w:rsidRPr="006A192B" w:rsidRDefault="006227EF">
            <w:pPr>
              <w:pStyle w:val="Titolo3"/>
              <w:ind w:left="0"/>
              <w:jc w:val="both"/>
              <w:rPr>
                <w:b/>
              </w:rPr>
            </w:pPr>
            <w:r w:rsidRPr="006A192B">
              <w:rPr>
                <w:b/>
              </w:rPr>
              <w:t>Electric</w:t>
            </w:r>
          </w:p>
        </w:tc>
        <w:tc>
          <w:tcPr>
            <w:tcW w:w="2990" w:type="dxa"/>
            <w:tcBorders>
              <w:bottom w:val="nil"/>
            </w:tcBorders>
            <w:shd w:val="pct50" w:color="C0C0C0" w:fill="FFFFFF"/>
          </w:tcPr>
          <w:p w:rsidR="009871EF" w:rsidRPr="006A192B" w:rsidRDefault="009871EF" w:rsidP="006A192B">
            <w:pPr>
              <w:pStyle w:val="Titolo3"/>
              <w:ind w:left="0"/>
              <w:jc w:val="both"/>
              <w:rPr>
                <w:b/>
              </w:rPr>
            </w:pPr>
          </w:p>
        </w:tc>
      </w:tr>
      <w:tr w:rsidR="009871EF" w:rsidRPr="001E0619">
        <w:trPr>
          <w:cantSplit/>
          <w:trHeight w:hRule="exact" w:val="372"/>
        </w:trPr>
        <w:tc>
          <w:tcPr>
            <w:tcW w:w="6189" w:type="dxa"/>
            <w:tcBorders>
              <w:top w:val="nil"/>
              <w:bottom w:val="nil"/>
              <w:right w:val="single" w:sz="6" w:space="0" w:color="808080"/>
            </w:tcBorders>
            <w:shd w:val="solid" w:color="C0C0C0" w:fill="FFFFFF"/>
          </w:tcPr>
          <w:p w:rsidR="009871EF" w:rsidRPr="002D54BF" w:rsidRDefault="002D54BF" w:rsidP="00E72EFD">
            <w:pPr>
              <w:pStyle w:val="Puntoelenco"/>
              <w:rPr>
                <w:lang w:val="en-GB"/>
              </w:rPr>
            </w:pPr>
            <w:r>
              <w:rPr>
                <w:lang w:val="en-GB"/>
              </w:rPr>
              <w:t>E</w:t>
            </w:r>
            <w:r w:rsidRPr="002D54BF">
              <w:rPr>
                <w:lang w:val="en-GB"/>
              </w:rPr>
              <w:t xml:space="preserve">lectrical </w:t>
            </w:r>
            <w:r>
              <w:rPr>
                <w:lang w:val="en-GB"/>
              </w:rPr>
              <w:t>c</w:t>
            </w:r>
            <w:r w:rsidRPr="002D54BF">
              <w:rPr>
                <w:lang w:val="en-GB"/>
              </w:rPr>
              <w:t>onnection without heating</w:t>
            </w:r>
            <w:r>
              <w:rPr>
                <w:lang w:val="en-GB"/>
              </w:rPr>
              <w:t xml:space="preserve"> or Air con</w:t>
            </w:r>
            <w:r w:rsidR="009871EF" w:rsidRPr="002D54BF">
              <w:rPr>
                <w:lang w:val="en-GB"/>
              </w:rPr>
              <w:tab/>
            </w:r>
          </w:p>
        </w:tc>
        <w:tc>
          <w:tcPr>
            <w:tcW w:w="2990" w:type="dxa"/>
            <w:tcBorders>
              <w:top w:val="single" w:sz="6" w:space="0" w:color="808080"/>
              <w:left w:val="nil"/>
              <w:bottom w:val="single" w:sz="6" w:space="0" w:color="FFFFFF"/>
            </w:tcBorders>
            <w:shd w:val="pct50" w:color="C0C0C0" w:fill="FFFFFF"/>
          </w:tcPr>
          <w:p w:rsidR="009871EF" w:rsidRPr="00662AAA" w:rsidRDefault="009871EF" w:rsidP="00E72EFD">
            <w:pPr>
              <w:pStyle w:val="Puntoelenco"/>
            </w:pPr>
            <w:r w:rsidRPr="00662AAA">
              <w:t>220V F.N.3KW</w:t>
            </w:r>
          </w:p>
        </w:tc>
      </w:tr>
      <w:tr w:rsidR="009871EF" w:rsidRPr="001E0619">
        <w:trPr>
          <w:cantSplit/>
          <w:trHeight w:hRule="exact" w:val="510"/>
        </w:trPr>
        <w:tc>
          <w:tcPr>
            <w:tcW w:w="6189" w:type="dxa"/>
            <w:tcBorders>
              <w:top w:val="nil"/>
              <w:bottom w:val="nil"/>
            </w:tcBorders>
            <w:shd w:val="solid" w:color="C0C0C0" w:fill="FFFFFF"/>
          </w:tcPr>
          <w:p w:rsidR="009871EF" w:rsidRPr="002D54BF" w:rsidRDefault="002D54BF" w:rsidP="00E72EFD">
            <w:pPr>
              <w:pStyle w:val="Puntoelenco"/>
              <w:rPr>
                <w:lang w:val="en-GB"/>
              </w:rPr>
            </w:pPr>
            <w:r>
              <w:rPr>
                <w:lang w:val="en-GB"/>
              </w:rPr>
              <w:t>E</w:t>
            </w:r>
            <w:r w:rsidRPr="002D54BF">
              <w:rPr>
                <w:lang w:val="en-GB"/>
              </w:rPr>
              <w:t xml:space="preserve">lectrical </w:t>
            </w:r>
            <w:r>
              <w:rPr>
                <w:lang w:val="en-GB"/>
              </w:rPr>
              <w:t>c</w:t>
            </w:r>
            <w:r w:rsidRPr="002D54BF">
              <w:rPr>
                <w:lang w:val="en-GB"/>
              </w:rPr>
              <w:t xml:space="preserve">onnection with </w:t>
            </w:r>
            <w:r w:rsidR="0056404F">
              <w:rPr>
                <w:lang w:val="en-GB"/>
              </w:rPr>
              <w:t xml:space="preserve">heating </w:t>
            </w:r>
            <w:r w:rsidR="00F934E1">
              <w:rPr>
                <w:lang w:val="en-GB"/>
              </w:rPr>
              <w:t xml:space="preserve">/ </w:t>
            </w:r>
            <w:r w:rsidRPr="002D54BF">
              <w:rPr>
                <w:lang w:val="en-GB"/>
              </w:rPr>
              <w:t>Air condition</w:t>
            </w:r>
            <w:r w:rsidR="0097769F">
              <w:rPr>
                <w:lang w:val="en-GB"/>
              </w:rPr>
              <w:t xml:space="preserve"> system</w:t>
            </w:r>
            <w:r w:rsidR="0056404F">
              <w:rPr>
                <w:lang w:val="en-GB"/>
              </w:rPr>
              <w:t xml:space="preserve"> </w:t>
            </w:r>
          </w:p>
        </w:tc>
        <w:tc>
          <w:tcPr>
            <w:tcW w:w="2990" w:type="dxa"/>
            <w:tcBorders>
              <w:top w:val="nil"/>
              <w:bottom w:val="nil"/>
            </w:tcBorders>
            <w:shd w:val="pct50" w:color="C0C0C0" w:fill="FFFFFF"/>
          </w:tcPr>
          <w:p w:rsidR="009871EF" w:rsidRPr="00662AAA" w:rsidRDefault="009871EF" w:rsidP="00E72EFD">
            <w:pPr>
              <w:pStyle w:val="Puntoelenco"/>
            </w:pPr>
            <w:r w:rsidRPr="00662AAA">
              <w:t>220V F.N.6KW</w:t>
            </w:r>
          </w:p>
        </w:tc>
      </w:tr>
      <w:tr w:rsidR="009871EF" w:rsidRPr="001E0619">
        <w:trPr>
          <w:cantSplit/>
          <w:trHeight w:hRule="exact" w:val="351"/>
        </w:trPr>
        <w:tc>
          <w:tcPr>
            <w:tcW w:w="6189" w:type="dxa"/>
            <w:tcBorders>
              <w:top w:val="nil"/>
              <w:bottom w:val="nil"/>
              <w:right w:val="single" w:sz="6" w:space="0" w:color="808080"/>
            </w:tcBorders>
            <w:shd w:val="solid" w:color="C0C0C0" w:fill="FFFFFF"/>
          </w:tcPr>
          <w:p w:rsidR="009871EF" w:rsidRPr="00662AAA" w:rsidRDefault="002D54BF" w:rsidP="00E72EFD">
            <w:pPr>
              <w:pStyle w:val="Puntoelenco"/>
            </w:pPr>
            <w:r w:rsidRPr="00662AAA">
              <w:t xml:space="preserve">Minimal </w:t>
            </w:r>
            <w:r w:rsidRPr="00411E3A">
              <w:rPr>
                <w:lang w:val="en-US"/>
              </w:rPr>
              <w:t>section feeding cables</w:t>
            </w:r>
          </w:p>
        </w:tc>
        <w:tc>
          <w:tcPr>
            <w:tcW w:w="2990" w:type="dxa"/>
            <w:tcBorders>
              <w:top w:val="single" w:sz="6" w:space="0" w:color="808080"/>
              <w:left w:val="nil"/>
              <w:bottom w:val="single" w:sz="6" w:space="0" w:color="FFFFFF"/>
            </w:tcBorders>
            <w:shd w:val="pct50" w:color="C0C0C0" w:fill="FFFFFF"/>
          </w:tcPr>
          <w:p w:rsidR="009871EF" w:rsidRPr="00662AAA" w:rsidRDefault="009871EF" w:rsidP="00E72EFD">
            <w:pPr>
              <w:pStyle w:val="Puntoelenco"/>
              <w:rPr>
                <w:vertAlign w:val="superscript"/>
              </w:rPr>
            </w:pPr>
            <w:r w:rsidRPr="00662AAA">
              <w:t>6 mm</w:t>
            </w:r>
            <w:r w:rsidRPr="00662AAA">
              <w:rPr>
                <w:vertAlign w:val="superscript"/>
              </w:rPr>
              <w:t>2</w:t>
            </w:r>
          </w:p>
        </w:tc>
      </w:tr>
      <w:tr w:rsidR="009871EF" w:rsidRPr="001E0619">
        <w:trPr>
          <w:cantSplit/>
          <w:trHeight w:hRule="exact" w:val="460"/>
        </w:trPr>
        <w:tc>
          <w:tcPr>
            <w:tcW w:w="6189" w:type="dxa"/>
            <w:tcBorders>
              <w:top w:val="nil"/>
              <w:bottom w:val="nil"/>
              <w:right w:val="single" w:sz="6" w:space="0" w:color="808080"/>
            </w:tcBorders>
            <w:shd w:val="solid" w:color="C0C0C0" w:fill="FFFFFF"/>
          </w:tcPr>
          <w:p w:rsidR="009871EF" w:rsidRPr="00411E3A" w:rsidRDefault="002D54BF" w:rsidP="00E72EFD">
            <w:pPr>
              <w:pStyle w:val="Puntoelenco"/>
              <w:rPr>
                <w:lang w:val="en-US"/>
              </w:rPr>
            </w:pPr>
            <w:r w:rsidRPr="00411E3A">
              <w:rPr>
                <w:lang w:val="en-US"/>
              </w:rPr>
              <w:t xml:space="preserve">Current max </w:t>
            </w:r>
            <w:r w:rsidR="00411E3A" w:rsidRPr="00411E3A">
              <w:rPr>
                <w:lang w:val="en-US"/>
              </w:rPr>
              <w:t>scattered</w:t>
            </w:r>
          </w:p>
        </w:tc>
        <w:tc>
          <w:tcPr>
            <w:tcW w:w="2990" w:type="dxa"/>
            <w:tcBorders>
              <w:top w:val="single" w:sz="6" w:space="0" w:color="808080"/>
              <w:left w:val="nil"/>
              <w:bottom w:val="single" w:sz="6" w:space="0" w:color="FFFFFF"/>
            </w:tcBorders>
            <w:shd w:val="pct50" w:color="C0C0C0" w:fill="FFFFFF"/>
          </w:tcPr>
          <w:p w:rsidR="009871EF" w:rsidRPr="00662AAA" w:rsidRDefault="009871EF" w:rsidP="00E72EFD">
            <w:pPr>
              <w:pStyle w:val="Puntoelenco"/>
            </w:pPr>
            <w:r w:rsidRPr="00662AAA">
              <w:t>0.03A</w:t>
            </w:r>
          </w:p>
        </w:tc>
      </w:tr>
      <w:tr w:rsidR="009871EF" w:rsidRPr="001E0619" w:rsidTr="006A192B">
        <w:trPr>
          <w:cantSplit/>
          <w:trHeight w:hRule="exact" w:val="303"/>
        </w:trPr>
        <w:tc>
          <w:tcPr>
            <w:tcW w:w="6189" w:type="dxa"/>
            <w:tcBorders>
              <w:top w:val="nil"/>
              <w:bottom w:val="nil"/>
            </w:tcBorders>
            <w:shd w:val="solid" w:color="C0C0C0" w:fill="FFFFFF"/>
          </w:tcPr>
          <w:p w:rsidR="009871EF" w:rsidRPr="002D54BF" w:rsidRDefault="002D54BF" w:rsidP="00E72EFD">
            <w:pPr>
              <w:pStyle w:val="Puntoelenco"/>
              <w:rPr>
                <w:lang w:val="en-GB"/>
              </w:rPr>
            </w:pPr>
            <w:r>
              <w:rPr>
                <w:lang w:val="en-GB"/>
              </w:rPr>
              <w:t>E</w:t>
            </w:r>
            <w:r w:rsidRPr="002D54BF">
              <w:rPr>
                <w:lang w:val="en-GB"/>
              </w:rPr>
              <w:t>lectrical and signal</w:t>
            </w:r>
            <w:r>
              <w:rPr>
                <w:lang w:val="en-GB"/>
              </w:rPr>
              <w:t xml:space="preserve"> voltage</w:t>
            </w:r>
          </w:p>
        </w:tc>
        <w:tc>
          <w:tcPr>
            <w:tcW w:w="2990" w:type="dxa"/>
            <w:tcBorders>
              <w:top w:val="nil"/>
              <w:bottom w:val="nil"/>
            </w:tcBorders>
            <w:shd w:val="pct50" w:color="C0C0C0" w:fill="FFFFFF"/>
          </w:tcPr>
          <w:p w:rsidR="009871EF" w:rsidRPr="00662AAA" w:rsidRDefault="009871EF" w:rsidP="00E72EFD">
            <w:pPr>
              <w:pStyle w:val="Puntoelenco"/>
            </w:pPr>
            <w:r w:rsidRPr="00662AAA">
              <w:t>5, 12, 24V</w:t>
            </w:r>
          </w:p>
        </w:tc>
      </w:tr>
      <w:tr w:rsidR="009871EF" w:rsidRPr="00500514" w:rsidTr="006A192B">
        <w:trPr>
          <w:cantSplit/>
          <w:trHeight w:hRule="exact" w:val="548"/>
        </w:trPr>
        <w:tc>
          <w:tcPr>
            <w:tcW w:w="6189" w:type="dxa"/>
            <w:tcBorders>
              <w:top w:val="nil"/>
              <w:bottom w:val="nil"/>
            </w:tcBorders>
            <w:shd w:val="solid" w:color="C0C0C0" w:fill="FFFFFF"/>
          </w:tcPr>
          <w:p w:rsidR="009871EF" w:rsidRPr="00500514" w:rsidRDefault="002D54BF">
            <w:pPr>
              <w:pStyle w:val="Titolo3"/>
              <w:ind w:left="0"/>
              <w:jc w:val="both"/>
              <w:rPr>
                <w:b/>
                <w:spacing w:val="-5"/>
                <w:kern w:val="0"/>
              </w:rPr>
            </w:pPr>
            <w:r w:rsidRPr="00500514">
              <w:rPr>
                <w:b/>
              </w:rPr>
              <w:t>Plumbing</w:t>
            </w:r>
          </w:p>
        </w:tc>
        <w:tc>
          <w:tcPr>
            <w:tcW w:w="2990" w:type="dxa"/>
            <w:tcBorders>
              <w:top w:val="nil"/>
              <w:bottom w:val="nil"/>
            </w:tcBorders>
            <w:shd w:val="pct50" w:color="C0C0C0" w:fill="FFFFFF"/>
          </w:tcPr>
          <w:p w:rsidR="009871EF" w:rsidRPr="00500514" w:rsidRDefault="009871EF">
            <w:pPr>
              <w:pStyle w:val="Titolo3"/>
              <w:ind w:left="0" w:right="-207"/>
              <w:jc w:val="both"/>
              <w:rPr>
                <w:b/>
                <w:spacing w:val="-5"/>
                <w:kern w:val="0"/>
              </w:rPr>
            </w:pPr>
          </w:p>
        </w:tc>
      </w:tr>
      <w:tr w:rsidR="009871EF" w:rsidRPr="001E0619">
        <w:trPr>
          <w:cantSplit/>
          <w:trHeight w:hRule="exact" w:val="361"/>
        </w:trPr>
        <w:tc>
          <w:tcPr>
            <w:tcW w:w="6189" w:type="dxa"/>
            <w:tcBorders>
              <w:top w:val="nil"/>
              <w:bottom w:val="nil"/>
              <w:right w:val="single" w:sz="6" w:space="0" w:color="808080"/>
            </w:tcBorders>
            <w:shd w:val="solid" w:color="C0C0C0" w:fill="FFFFFF"/>
          </w:tcPr>
          <w:p w:rsidR="009871EF" w:rsidRPr="00662AAA" w:rsidRDefault="006227EF" w:rsidP="00E72EFD">
            <w:pPr>
              <w:pStyle w:val="Puntoelenco"/>
            </w:pPr>
            <w:r w:rsidRPr="00662AAA">
              <w:t>Tube fresh water</w:t>
            </w:r>
            <w:r w:rsidR="009871EF" w:rsidRPr="00662AAA">
              <w:tab/>
            </w:r>
            <w:r w:rsidR="009871EF" w:rsidRPr="00662AAA">
              <w:tab/>
            </w:r>
            <w:r w:rsidR="009871EF" w:rsidRPr="00662AAA">
              <w:tab/>
            </w:r>
            <w:r w:rsidR="009871EF" w:rsidRPr="00662AAA">
              <w:tab/>
            </w:r>
          </w:p>
        </w:tc>
        <w:tc>
          <w:tcPr>
            <w:tcW w:w="2990" w:type="dxa"/>
            <w:tcBorders>
              <w:top w:val="single" w:sz="6" w:space="0" w:color="808080"/>
              <w:left w:val="nil"/>
              <w:bottom w:val="single" w:sz="6" w:space="0" w:color="FFFFFF"/>
            </w:tcBorders>
            <w:shd w:val="pct50" w:color="C0C0C0" w:fill="FFFFFF"/>
          </w:tcPr>
          <w:p w:rsidR="009871EF" w:rsidRPr="00662AAA" w:rsidRDefault="009871EF" w:rsidP="00E72EFD">
            <w:pPr>
              <w:pStyle w:val="Puntoelenco"/>
            </w:pPr>
            <w:r w:rsidRPr="00662AAA">
              <w:sym w:font="Symbol" w:char="F0C6"/>
            </w:r>
            <w:r w:rsidRPr="00662AAA">
              <w:t xml:space="preserve"> ¾”</w:t>
            </w:r>
          </w:p>
        </w:tc>
      </w:tr>
      <w:tr w:rsidR="009871EF" w:rsidRPr="001E0619">
        <w:trPr>
          <w:cantSplit/>
          <w:trHeight w:hRule="exact" w:val="422"/>
        </w:trPr>
        <w:tc>
          <w:tcPr>
            <w:tcW w:w="6189" w:type="dxa"/>
            <w:tcBorders>
              <w:top w:val="nil"/>
              <w:bottom w:val="nil"/>
            </w:tcBorders>
            <w:shd w:val="solid" w:color="C0C0C0" w:fill="FFFFFF"/>
          </w:tcPr>
          <w:p w:rsidR="009871EF" w:rsidRPr="00677042" w:rsidRDefault="00677042" w:rsidP="00E72EFD">
            <w:pPr>
              <w:pStyle w:val="Puntoelenco"/>
              <w:rPr>
                <w:lang w:val="en-GB"/>
              </w:rPr>
            </w:pPr>
            <w:r w:rsidRPr="00677042">
              <w:rPr>
                <w:lang w:val="en-GB"/>
              </w:rPr>
              <w:t>Minimal pressure of water link</w:t>
            </w:r>
            <w:r w:rsidR="009871EF" w:rsidRPr="00677042">
              <w:rPr>
                <w:lang w:val="en-GB"/>
              </w:rPr>
              <w:tab/>
            </w:r>
            <w:r w:rsidR="009871EF" w:rsidRPr="00677042">
              <w:rPr>
                <w:lang w:val="en-GB"/>
              </w:rPr>
              <w:tab/>
            </w:r>
            <w:r w:rsidR="009871EF" w:rsidRPr="00677042">
              <w:rPr>
                <w:lang w:val="en-GB"/>
              </w:rPr>
              <w:tab/>
            </w:r>
            <w:r w:rsidR="009871EF" w:rsidRPr="00677042">
              <w:rPr>
                <w:lang w:val="en-GB"/>
              </w:rPr>
              <w:tab/>
            </w:r>
            <w:r w:rsidR="009871EF" w:rsidRPr="00677042">
              <w:rPr>
                <w:lang w:val="en-GB"/>
              </w:rPr>
              <w:tab/>
            </w:r>
            <w:r w:rsidR="009871EF" w:rsidRPr="00677042">
              <w:rPr>
                <w:lang w:val="en-GB"/>
              </w:rPr>
              <w:tab/>
            </w:r>
          </w:p>
        </w:tc>
        <w:tc>
          <w:tcPr>
            <w:tcW w:w="2990" w:type="dxa"/>
            <w:tcBorders>
              <w:top w:val="nil"/>
              <w:bottom w:val="nil"/>
            </w:tcBorders>
            <w:shd w:val="pct50" w:color="C0C0C0" w:fill="FFFFFF"/>
          </w:tcPr>
          <w:p w:rsidR="009871EF" w:rsidRPr="00662AAA" w:rsidRDefault="009871EF" w:rsidP="00E72EFD">
            <w:pPr>
              <w:pStyle w:val="Puntoelenco"/>
            </w:pPr>
            <w:r w:rsidRPr="00662AAA">
              <w:t>1,5 atm.</w:t>
            </w:r>
          </w:p>
        </w:tc>
      </w:tr>
      <w:tr w:rsidR="009871EF" w:rsidRPr="001E0619">
        <w:trPr>
          <w:cantSplit/>
          <w:trHeight w:hRule="exact" w:val="391"/>
        </w:trPr>
        <w:tc>
          <w:tcPr>
            <w:tcW w:w="6189" w:type="dxa"/>
            <w:tcBorders>
              <w:top w:val="nil"/>
              <w:bottom w:val="nil"/>
              <w:right w:val="single" w:sz="6" w:space="0" w:color="808080"/>
            </w:tcBorders>
            <w:shd w:val="solid" w:color="C0C0C0" w:fill="FFFFFF"/>
          </w:tcPr>
          <w:p w:rsidR="009871EF" w:rsidRPr="00662AAA" w:rsidRDefault="00677042" w:rsidP="00E72EFD">
            <w:pPr>
              <w:pStyle w:val="Puntoelenco"/>
            </w:pPr>
            <w:r w:rsidRPr="00662AAA">
              <w:t xml:space="preserve">Tube </w:t>
            </w:r>
            <w:r w:rsidRPr="00411E3A">
              <w:rPr>
                <w:lang w:val="en-US"/>
              </w:rPr>
              <w:t xml:space="preserve">drainage dirty </w:t>
            </w:r>
            <w:r w:rsidR="00411E3A" w:rsidRPr="00411E3A">
              <w:rPr>
                <w:lang w:val="en-US"/>
              </w:rPr>
              <w:t>water</w:t>
            </w:r>
            <w:r w:rsidR="009871EF" w:rsidRPr="00411E3A">
              <w:rPr>
                <w:lang w:val="en-US"/>
              </w:rPr>
              <w:tab/>
            </w:r>
            <w:r w:rsidR="009871EF" w:rsidRPr="00662AAA">
              <w:tab/>
            </w:r>
            <w:r w:rsidR="009871EF" w:rsidRPr="00662AAA">
              <w:tab/>
            </w:r>
            <w:r w:rsidR="009871EF" w:rsidRPr="00662AAA">
              <w:tab/>
            </w:r>
          </w:p>
        </w:tc>
        <w:tc>
          <w:tcPr>
            <w:tcW w:w="2990" w:type="dxa"/>
            <w:tcBorders>
              <w:top w:val="single" w:sz="6" w:space="0" w:color="808080"/>
              <w:left w:val="nil"/>
              <w:bottom w:val="single" w:sz="6" w:space="0" w:color="FFFFFF"/>
            </w:tcBorders>
            <w:shd w:val="pct50" w:color="C0C0C0" w:fill="FFFFFF"/>
          </w:tcPr>
          <w:p w:rsidR="009871EF" w:rsidRPr="00662AAA" w:rsidRDefault="009871EF" w:rsidP="00E72EFD">
            <w:pPr>
              <w:pStyle w:val="Puntoelenco"/>
            </w:pPr>
            <w:r w:rsidRPr="00662AAA">
              <w:sym w:font="Symbol" w:char="F0C6"/>
            </w:r>
            <w:r w:rsidRPr="00662AAA">
              <w:t xml:space="preserve"> </w:t>
            </w:r>
            <w:smartTag w:uri="urn:schemas-microsoft-com:office:smarttags" w:element="metricconverter">
              <w:smartTagPr>
                <w:attr w:name="ProductID" w:val="110 mm"/>
              </w:smartTagPr>
              <w:r w:rsidRPr="00662AAA">
                <w:t>110 mm</w:t>
              </w:r>
            </w:smartTag>
            <w:r w:rsidRPr="00662AAA">
              <w:t>.</w:t>
            </w:r>
          </w:p>
        </w:tc>
      </w:tr>
      <w:tr w:rsidR="009871EF" w:rsidRPr="001E0619" w:rsidTr="006A192B">
        <w:trPr>
          <w:cantSplit/>
          <w:trHeight w:hRule="exact" w:val="363"/>
        </w:trPr>
        <w:tc>
          <w:tcPr>
            <w:tcW w:w="6189" w:type="dxa"/>
            <w:tcBorders>
              <w:top w:val="nil"/>
              <w:bottom w:val="nil"/>
            </w:tcBorders>
            <w:shd w:val="solid" w:color="C0C0C0" w:fill="FFFFFF"/>
          </w:tcPr>
          <w:p w:rsidR="009871EF" w:rsidRPr="00662AAA" w:rsidRDefault="00677042" w:rsidP="00E72EFD">
            <w:pPr>
              <w:pStyle w:val="Puntoelenco"/>
            </w:pPr>
            <w:r w:rsidRPr="00662AAA">
              <w:t xml:space="preserve">Tube </w:t>
            </w:r>
            <w:r w:rsidRPr="00411E3A">
              <w:rPr>
                <w:lang w:val="en-US"/>
              </w:rPr>
              <w:t>drainage floor</w:t>
            </w:r>
            <w:r w:rsidR="009871EF" w:rsidRPr="00411E3A">
              <w:rPr>
                <w:lang w:val="en-US"/>
              </w:rPr>
              <w:tab/>
            </w:r>
            <w:r w:rsidR="009871EF" w:rsidRPr="00662AAA">
              <w:tab/>
            </w:r>
            <w:r w:rsidR="009871EF" w:rsidRPr="00662AAA">
              <w:tab/>
            </w:r>
            <w:r w:rsidR="009871EF" w:rsidRPr="00662AAA">
              <w:tab/>
            </w:r>
            <w:r w:rsidR="009871EF" w:rsidRPr="00662AAA">
              <w:tab/>
            </w:r>
          </w:p>
        </w:tc>
        <w:tc>
          <w:tcPr>
            <w:tcW w:w="2990" w:type="dxa"/>
            <w:tcBorders>
              <w:top w:val="nil"/>
              <w:bottom w:val="nil"/>
            </w:tcBorders>
            <w:shd w:val="pct50" w:color="C0C0C0" w:fill="FFFFFF"/>
          </w:tcPr>
          <w:p w:rsidR="009871EF" w:rsidRPr="00662AAA" w:rsidRDefault="009871EF" w:rsidP="00E72EFD">
            <w:pPr>
              <w:pStyle w:val="Puntoelenco"/>
            </w:pPr>
            <w:r w:rsidRPr="00662AAA">
              <w:sym w:font="Symbol" w:char="F0C6"/>
            </w:r>
            <w:r w:rsidRPr="00662AAA">
              <w:t xml:space="preserve"> </w:t>
            </w:r>
            <w:smartTag w:uri="urn:schemas-microsoft-com:office:smarttags" w:element="metricconverter">
              <w:smartTagPr>
                <w:attr w:name="ProductID" w:val="90 mm"/>
              </w:smartTagPr>
              <w:r w:rsidRPr="00662AAA">
                <w:t>90 mm</w:t>
              </w:r>
            </w:smartTag>
            <w:r w:rsidRPr="00662AAA">
              <w:t>.</w:t>
            </w:r>
          </w:p>
        </w:tc>
      </w:tr>
      <w:tr w:rsidR="00500514" w:rsidRPr="00500514" w:rsidTr="006A192B">
        <w:trPr>
          <w:cantSplit/>
          <w:trHeight w:hRule="exact" w:val="410"/>
        </w:trPr>
        <w:tc>
          <w:tcPr>
            <w:tcW w:w="6189" w:type="dxa"/>
            <w:tcBorders>
              <w:top w:val="nil"/>
              <w:left w:val="nil"/>
              <w:bottom w:val="nil"/>
              <w:right w:val="nil"/>
            </w:tcBorders>
            <w:shd w:val="solid" w:color="C0C0C0" w:fill="FFFFFF"/>
          </w:tcPr>
          <w:p w:rsidR="00500514" w:rsidRPr="00500514" w:rsidRDefault="00500514" w:rsidP="00500514">
            <w:pPr>
              <w:pStyle w:val="Intestazione"/>
              <w:keepLines w:val="0"/>
              <w:spacing w:after="220"/>
              <w:ind w:right="-1"/>
              <w:rPr>
                <w:b/>
                <w:spacing w:val="0"/>
              </w:rPr>
            </w:pPr>
            <w:r w:rsidRPr="00500514">
              <w:rPr>
                <w:b/>
              </w:rPr>
              <w:t>Tanks capability</w:t>
            </w:r>
          </w:p>
        </w:tc>
        <w:tc>
          <w:tcPr>
            <w:tcW w:w="2990" w:type="dxa"/>
            <w:tcBorders>
              <w:top w:val="nil"/>
              <w:left w:val="nil"/>
              <w:bottom w:val="nil"/>
              <w:right w:val="nil"/>
            </w:tcBorders>
            <w:shd w:val="pct50" w:color="C0C0C0" w:fill="FFFFFF"/>
          </w:tcPr>
          <w:p w:rsidR="00500514" w:rsidRPr="00500514" w:rsidRDefault="00500514" w:rsidP="00500514">
            <w:pPr>
              <w:pStyle w:val="Intestazione"/>
              <w:keepLines w:val="0"/>
              <w:spacing w:after="220"/>
              <w:ind w:left="1043" w:right="-1"/>
              <w:rPr>
                <w:b/>
                <w:spacing w:val="0"/>
              </w:rPr>
            </w:pPr>
          </w:p>
        </w:tc>
      </w:tr>
      <w:tr w:rsidR="00500514">
        <w:trPr>
          <w:cantSplit/>
          <w:trHeight w:hRule="exact" w:val="411"/>
        </w:trPr>
        <w:tc>
          <w:tcPr>
            <w:tcW w:w="6189" w:type="dxa"/>
            <w:tcBorders>
              <w:top w:val="nil"/>
              <w:left w:val="nil"/>
              <w:bottom w:val="nil"/>
              <w:right w:val="nil"/>
            </w:tcBorders>
            <w:shd w:val="solid" w:color="C0C0C0" w:fill="FFFFFF"/>
          </w:tcPr>
          <w:p w:rsidR="00500514" w:rsidRDefault="00500514" w:rsidP="00500514">
            <w:pPr>
              <w:pStyle w:val="Intestazione"/>
              <w:keepLines w:val="0"/>
              <w:spacing w:after="220" w:line="220" w:lineRule="atLeast"/>
              <w:ind w:left="1043" w:right="-1"/>
              <w:jc w:val="both"/>
            </w:pPr>
            <w:r>
              <w:t xml:space="preserve">Water </w:t>
            </w:r>
            <w:r w:rsidRPr="00500514">
              <w:t>tank</w:t>
            </w:r>
            <w:r>
              <w:t xml:space="preserve">         </w:t>
            </w:r>
            <w:r>
              <w:tab/>
            </w:r>
            <w:r>
              <w:tab/>
            </w:r>
            <w:r>
              <w:tab/>
            </w:r>
            <w:r>
              <w:tab/>
            </w:r>
            <w:r>
              <w:tab/>
            </w:r>
          </w:p>
        </w:tc>
        <w:tc>
          <w:tcPr>
            <w:tcW w:w="2990" w:type="dxa"/>
            <w:tcBorders>
              <w:top w:val="nil"/>
              <w:left w:val="nil"/>
              <w:bottom w:val="nil"/>
              <w:right w:val="nil"/>
            </w:tcBorders>
            <w:shd w:val="pct50" w:color="C0C0C0" w:fill="FFFFFF"/>
          </w:tcPr>
          <w:p w:rsidR="00500514" w:rsidRDefault="00500514" w:rsidP="00500514">
            <w:pPr>
              <w:pStyle w:val="Intestazione"/>
              <w:keepLines w:val="0"/>
              <w:spacing w:after="220" w:line="220" w:lineRule="atLeast"/>
              <w:ind w:left="1043" w:right="-1"/>
              <w:jc w:val="both"/>
            </w:pPr>
            <w:r>
              <w:t>l. 60</w:t>
            </w:r>
          </w:p>
        </w:tc>
      </w:tr>
      <w:tr w:rsidR="00500514">
        <w:trPr>
          <w:cantSplit/>
          <w:trHeight w:hRule="exact" w:val="431"/>
        </w:trPr>
        <w:tc>
          <w:tcPr>
            <w:tcW w:w="6189" w:type="dxa"/>
            <w:tcBorders>
              <w:top w:val="nil"/>
              <w:left w:val="nil"/>
              <w:bottom w:val="nil"/>
              <w:right w:val="nil"/>
            </w:tcBorders>
            <w:shd w:val="solid" w:color="C0C0C0" w:fill="FFFFFF"/>
          </w:tcPr>
          <w:p w:rsidR="00500514" w:rsidRDefault="00500514" w:rsidP="00500514">
            <w:pPr>
              <w:pStyle w:val="Intestazione"/>
              <w:keepLines w:val="0"/>
              <w:spacing w:after="220" w:line="220" w:lineRule="atLeast"/>
              <w:ind w:left="1043" w:right="-1"/>
              <w:jc w:val="both"/>
            </w:pPr>
            <w:r w:rsidRPr="00500514">
              <w:t>Disinfectant</w:t>
            </w:r>
            <w:r>
              <w:t xml:space="preserve"> tank</w:t>
            </w:r>
          </w:p>
          <w:p w:rsidR="00500514" w:rsidRDefault="00500514" w:rsidP="00500514">
            <w:pPr>
              <w:pStyle w:val="Intestazione"/>
              <w:keepLines w:val="0"/>
              <w:spacing w:after="220" w:line="220" w:lineRule="atLeast"/>
              <w:ind w:left="1043" w:right="-1"/>
              <w:jc w:val="both"/>
            </w:pPr>
            <w:r>
              <w:t xml:space="preserve">                    </w:t>
            </w:r>
            <w:r>
              <w:tab/>
            </w:r>
          </w:p>
        </w:tc>
        <w:tc>
          <w:tcPr>
            <w:tcW w:w="2990" w:type="dxa"/>
            <w:tcBorders>
              <w:top w:val="nil"/>
              <w:left w:val="nil"/>
              <w:bottom w:val="nil"/>
              <w:right w:val="nil"/>
            </w:tcBorders>
            <w:shd w:val="pct50" w:color="C0C0C0" w:fill="FFFFFF"/>
          </w:tcPr>
          <w:p w:rsidR="00500514" w:rsidRDefault="00500514" w:rsidP="00500514">
            <w:pPr>
              <w:pStyle w:val="Intestazione"/>
              <w:keepLines w:val="0"/>
              <w:spacing w:after="220" w:line="220" w:lineRule="atLeast"/>
              <w:ind w:left="1043" w:right="-1"/>
              <w:jc w:val="both"/>
            </w:pPr>
            <w:r>
              <w:t>l. 10</w:t>
            </w:r>
          </w:p>
        </w:tc>
      </w:tr>
      <w:tr w:rsidR="00500514" w:rsidRPr="00022F20">
        <w:trPr>
          <w:cantSplit/>
          <w:trHeight w:hRule="exact" w:val="424"/>
        </w:trPr>
        <w:tc>
          <w:tcPr>
            <w:tcW w:w="6189" w:type="dxa"/>
            <w:tcBorders>
              <w:top w:val="nil"/>
              <w:left w:val="nil"/>
              <w:bottom w:val="nil"/>
              <w:right w:val="nil"/>
            </w:tcBorders>
            <w:shd w:val="solid" w:color="C0C0C0" w:fill="FFFFFF"/>
          </w:tcPr>
          <w:p w:rsidR="00500514" w:rsidRDefault="00500514" w:rsidP="00500514">
            <w:pPr>
              <w:pStyle w:val="Intestazione"/>
              <w:keepLines w:val="0"/>
              <w:spacing w:after="220"/>
              <w:ind w:left="1043" w:right="-1"/>
              <w:jc w:val="both"/>
            </w:pPr>
            <w:r w:rsidRPr="00500514">
              <w:t>Disinfectant</w:t>
            </w:r>
            <w:r>
              <w:t xml:space="preserve"> tank (battery installations)</w:t>
            </w:r>
          </w:p>
          <w:p w:rsidR="00500514" w:rsidRDefault="00500514" w:rsidP="00500514">
            <w:pPr>
              <w:pStyle w:val="Intestazione"/>
              <w:keepLines w:val="0"/>
              <w:spacing w:after="220" w:line="220" w:lineRule="atLeast"/>
              <w:ind w:left="1043" w:right="-1"/>
              <w:jc w:val="both"/>
            </w:pPr>
          </w:p>
        </w:tc>
        <w:tc>
          <w:tcPr>
            <w:tcW w:w="2990" w:type="dxa"/>
            <w:tcBorders>
              <w:top w:val="nil"/>
              <w:left w:val="nil"/>
              <w:bottom w:val="nil"/>
              <w:right w:val="nil"/>
            </w:tcBorders>
            <w:shd w:val="pct50" w:color="C0C0C0" w:fill="FFFFFF"/>
          </w:tcPr>
          <w:p w:rsidR="00500514" w:rsidRPr="00022F20" w:rsidRDefault="00022F20" w:rsidP="00500514">
            <w:pPr>
              <w:pStyle w:val="Intestazione"/>
              <w:keepLines w:val="0"/>
              <w:spacing w:after="220" w:line="220" w:lineRule="atLeast"/>
              <w:ind w:left="1043" w:right="-1"/>
              <w:jc w:val="both"/>
              <w:rPr>
                <w:lang w:val="en-GB"/>
              </w:rPr>
            </w:pPr>
            <w:r w:rsidRPr="00022F20">
              <w:rPr>
                <w:lang w:val="en-GB"/>
              </w:rPr>
              <w:t xml:space="preserve">l. </w:t>
            </w:r>
            <w:r w:rsidR="00500514" w:rsidRPr="00022F20">
              <w:rPr>
                <w:lang w:val="en-GB"/>
              </w:rPr>
              <w:t>25</w:t>
            </w:r>
          </w:p>
        </w:tc>
      </w:tr>
      <w:tr w:rsidR="00500514" w:rsidRPr="00022F20" w:rsidTr="006A192B">
        <w:trPr>
          <w:cantSplit/>
          <w:trHeight w:hRule="exact" w:val="291"/>
        </w:trPr>
        <w:tc>
          <w:tcPr>
            <w:tcW w:w="6189" w:type="dxa"/>
            <w:tcBorders>
              <w:top w:val="nil"/>
              <w:left w:val="nil"/>
              <w:bottom w:val="nil"/>
              <w:right w:val="nil"/>
            </w:tcBorders>
            <w:shd w:val="solid" w:color="C0C0C0" w:fill="FFFFFF"/>
          </w:tcPr>
          <w:p w:rsidR="00500514" w:rsidRPr="00022F20" w:rsidRDefault="00500514" w:rsidP="00500514">
            <w:pPr>
              <w:pStyle w:val="Intestazione"/>
              <w:keepLines w:val="0"/>
              <w:spacing w:after="220" w:line="220" w:lineRule="atLeast"/>
              <w:ind w:left="1043" w:right="-1"/>
              <w:jc w:val="both"/>
              <w:rPr>
                <w:lang w:val="en-GB"/>
              </w:rPr>
            </w:pPr>
            <w:r w:rsidRPr="00022F20">
              <w:rPr>
                <w:lang w:val="en-GB"/>
              </w:rPr>
              <w:t>Liquid soap tank</w:t>
            </w:r>
            <w:r w:rsidRPr="00022F20">
              <w:rPr>
                <w:lang w:val="en-GB"/>
              </w:rPr>
              <w:tab/>
            </w:r>
            <w:r w:rsidRPr="00022F20">
              <w:rPr>
                <w:lang w:val="en-GB"/>
              </w:rPr>
              <w:tab/>
            </w:r>
            <w:r w:rsidRPr="00022F20">
              <w:rPr>
                <w:lang w:val="en-GB"/>
              </w:rPr>
              <w:tab/>
            </w:r>
            <w:r w:rsidRPr="00022F20">
              <w:rPr>
                <w:lang w:val="en-GB"/>
              </w:rPr>
              <w:tab/>
            </w:r>
          </w:p>
        </w:tc>
        <w:tc>
          <w:tcPr>
            <w:tcW w:w="2990" w:type="dxa"/>
            <w:tcBorders>
              <w:top w:val="nil"/>
              <w:left w:val="nil"/>
              <w:bottom w:val="nil"/>
              <w:right w:val="nil"/>
            </w:tcBorders>
            <w:shd w:val="pct50" w:color="C0C0C0" w:fill="FFFFFF"/>
          </w:tcPr>
          <w:p w:rsidR="00500514" w:rsidRPr="00022F20" w:rsidRDefault="00500514" w:rsidP="00500514">
            <w:pPr>
              <w:pStyle w:val="Intestazione"/>
              <w:keepLines w:val="0"/>
              <w:spacing w:after="220" w:line="220" w:lineRule="atLeast"/>
              <w:ind w:left="1043" w:right="-1"/>
              <w:jc w:val="both"/>
              <w:rPr>
                <w:lang w:val="en-GB"/>
              </w:rPr>
            </w:pPr>
            <w:r w:rsidRPr="00022F20">
              <w:rPr>
                <w:lang w:val="en-GB"/>
              </w:rPr>
              <w:t xml:space="preserve">l. </w:t>
            </w:r>
            <w:r w:rsidR="00022F20">
              <w:rPr>
                <w:lang w:val="en-GB"/>
              </w:rPr>
              <w:t xml:space="preserve"> </w:t>
            </w:r>
            <w:r w:rsidRPr="00022F20">
              <w:rPr>
                <w:lang w:val="en-GB"/>
              </w:rPr>
              <w:t>3</w:t>
            </w:r>
          </w:p>
        </w:tc>
      </w:tr>
      <w:tr w:rsidR="00500514" w:rsidRPr="00022F20">
        <w:trPr>
          <w:cantSplit/>
          <w:trHeight w:hRule="exact" w:val="723"/>
        </w:trPr>
        <w:tc>
          <w:tcPr>
            <w:tcW w:w="6189" w:type="dxa"/>
            <w:tcBorders>
              <w:top w:val="nil"/>
              <w:left w:val="nil"/>
              <w:bottom w:val="nil"/>
              <w:right w:val="nil"/>
            </w:tcBorders>
            <w:shd w:val="solid" w:color="C0C0C0" w:fill="FFFFFF"/>
          </w:tcPr>
          <w:p w:rsidR="00500514" w:rsidRPr="00022F20" w:rsidRDefault="00500514" w:rsidP="00500514">
            <w:pPr>
              <w:pStyle w:val="Intestazione"/>
              <w:keepLines w:val="0"/>
              <w:spacing w:after="220"/>
              <w:ind w:right="-1"/>
              <w:rPr>
                <w:b/>
                <w:spacing w:val="0"/>
                <w:lang w:val="en-GB"/>
              </w:rPr>
            </w:pPr>
            <w:r w:rsidRPr="00022F20">
              <w:rPr>
                <w:b/>
                <w:lang w:val="en-GB"/>
              </w:rPr>
              <w:t>Consumptions (without heating)</w:t>
            </w:r>
          </w:p>
        </w:tc>
        <w:tc>
          <w:tcPr>
            <w:tcW w:w="2990" w:type="dxa"/>
            <w:tcBorders>
              <w:top w:val="nil"/>
              <w:left w:val="nil"/>
              <w:bottom w:val="nil"/>
              <w:right w:val="nil"/>
            </w:tcBorders>
            <w:shd w:val="pct50" w:color="C0C0C0" w:fill="FFFFFF"/>
          </w:tcPr>
          <w:p w:rsidR="00500514" w:rsidRPr="00022F20" w:rsidRDefault="00500514" w:rsidP="00500514">
            <w:pPr>
              <w:pStyle w:val="Intestazione"/>
              <w:keepLines w:val="0"/>
              <w:spacing w:after="220"/>
              <w:ind w:left="1043" w:right="-1"/>
              <w:rPr>
                <w:b/>
                <w:spacing w:val="0"/>
                <w:lang w:val="en-GB"/>
              </w:rPr>
            </w:pPr>
          </w:p>
        </w:tc>
      </w:tr>
      <w:tr w:rsidR="00500514" w:rsidRPr="00022F20">
        <w:trPr>
          <w:cantSplit/>
          <w:trHeight w:hRule="exact" w:val="393"/>
        </w:trPr>
        <w:tc>
          <w:tcPr>
            <w:tcW w:w="6189" w:type="dxa"/>
            <w:tcBorders>
              <w:top w:val="nil"/>
              <w:left w:val="nil"/>
              <w:bottom w:val="nil"/>
              <w:right w:val="nil"/>
            </w:tcBorders>
            <w:shd w:val="solid" w:color="C0C0C0" w:fill="FFFFFF"/>
          </w:tcPr>
          <w:p w:rsidR="00500514" w:rsidRPr="00022F20" w:rsidRDefault="00500514" w:rsidP="00500514">
            <w:pPr>
              <w:pStyle w:val="Intestazione"/>
              <w:keepLines w:val="0"/>
              <w:spacing w:after="220" w:line="220" w:lineRule="atLeast"/>
              <w:ind w:left="1043" w:right="-1"/>
              <w:jc w:val="both"/>
              <w:rPr>
                <w:lang w:val="en-GB"/>
              </w:rPr>
            </w:pPr>
            <w:r w:rsidRPr="00022F20">
              <w:rPr>
                <w:lang w:val="en-GB"/>
              </w:rPr>
              <w:t>Water consumption (every cycle)</w:t>
            </w:r>
            <w:r w:rsidRPr="00022F20">
              <w:rPr>
                <w:lang w:val="en-GB"/>
              </w:rPr>
              <w:tab/>
            </w:r>
            <w:r w:rsidRPr="00022F20">
              <w:rPr>
                <w:lang w:val="en-GB"/>
              </w:rPr>
              <w:tab/>
            </w:r>
            <w:r w:rsidRPr="00022F20">
              <w:rPr>
                <w:lang w:val="en-GB"/>
              </w:rPr>
              <w:tab/>
            </w:r>
          </w:p>
        </w:tc>
        <w:tc>
          <w:tcPr>
            <w:tcW w:w="2990" w:type="dxa"/>
            <w:tcBorders>
              <w:top w:val="nil"/>
              <w:left w:val="nil"/>
              <w:bottom w:val="nil"/>
              <w:right w:val="nil"/>
            </w:tcBorders>
            <w:shd w:val="pct50" w:color="C0C0C0" w:fill="FFFFFF"/>
          </w:tcPr>
          <w:p w:rsidR="00500514" w:rsidRPr="00022F20" w:rsidRDefault="00E40292" w:rsidP="00500514">
            <w:pPr>
              <w:pStyle w:val="Intestazione"/>
              <w:keepLines w:val="0"/>
              <w:spacing w:after="220" w:line="220" w:lineRule="atLeast"/>
              <w:ind w:left="1043" w:right="-1"/>
              <w:jc w:val="both"/>
              <w:rPr>
                <w:lang w:val="en-GB"/>
              </w:rPr>
            </w:pPr>
            <w:r>
              <w:rPr>
                <w:lang w:val="en-GB"/>
              </w:rPr>
              <w:t>lt.16</w:t>
            </w:r>
          </w:p>
        </w:tc>
      </w:tr>
      <w:tr w:rsidR="00500514">
        <w:trPr>
          <w:cantSplit/>
          <w:trHeight w:hRule="exact" w:val="569"/>
        </w:trPr>
        <w:tc>
          <w:tcPr>
            <w:tcW w:w="6189" w:type="dxa"/>
            <w:tcBorders>
              <w:top w:val="nil"/>
              <w:left w:val="nil"/>
              <w:bottom w:val="nil"/>
              <w:right w:val="nil"/>
            </w:tcBorders>
            <w:shd w:val="solid" w:color="C0C0C0" w:fill="FFFFFF"/>
          </w:tcPr>
          <w:p w:rsidR="00500514" w:rsidRPr="00500514" w:rsidRDefault="00500514" w:rsidP="00E40292">
            <w:pPr>
              <w:pStyle w:val="Intestazione"/>
              <w:keepLines w:val="0"/>
              <w:spacing w:after="220" w:line="220" w:lineRule="atLeast"/>
              <w:ind w:left="1043" w:right="-1"/>
              <w:jc w:val="both"/>
              <w:rPr>
                <w:lang w:val="en-GB"/>
              </w:rPr>
            </w:pPr>
            <w:r w:rsidRPr="00500514">
              <w:rPr>
                <w:lang w:val="en-GB"/>
              </w:rPr>
              <w:t xml:space="preserve">Water consumption </w:t>
            </w:r>
            <w:r w:rsidR="00E40292">
              <w:rPr>
                <w:lang w:val="en-GB"/>
              </w:rPr>
              <w:t>of</w:t>
            </w:r>
            <w:r w:rsidRPr="00500514">
              <w:rPr>
                <w:lang w:val="en-GB"/>
              </w:rPr>
              <w:t xml:space="preserve"> </w:t>
            </w:r>
            <w:r w:rsidRPr="00500514">
              <w:rPr>
                <w:rFonts w:ascii="Verdana" w:hAnsi="Verdana" w:cs="Arial"/>
                <w:b/>
                <w:i/>
                <w:sz w:val="20"/>
                <w:u w:val="single"/>
                <w:lang w:val="en-GB"/>
              </w:rPr>
              <w:t>Lava;</w:t>
            </w:r>
            <w:r w:rsidRPr="00500514">
              <w:rPr>
                <w:rFonts w:ascii="Verdana" w:hAnsi="Verdana" w:cs="Arial"/>
                <w:b/>
                <w:sz w:val="20"/>
                <w:lang w:val="en-GB"/>
              </w:rPr>
              <w:t>–</w:t>
            </w:r>
            <w:r w:rsidRPr="00500514">
              <w:rPr>
                <w:rFonts w:ascii="Verdana" w:hAnsi="Verdana" w:cs="Arial"/>
                <w:b/>
                <w:outline/>
                <w:sz w:val="20"/>
                <w:lang w:val="en-GB"/>
              </w:rPr>
              <w:t>Tergi</w:t>
            </w:r>
            <w:r w:rsidRPr="00500514">
              <w:rPr>
                <w:rFonts w:ascii="Verdana" w:hAnsi="Verdana" w:cs="Arial"/>
                <w:b/>
                <w:sz w:val="20"/>
                <w:lang w:val="en-GB"/>
              </w:rPr>
              <w:t>pavimento</w:t>
            </w:r>
            <w:r w:rsidRPr="00500514">
              <w:rPr>
                <w:rFonts w:cs="Arial"/>
                <w:b/>
                <w:sz w:val="20"/>
                <w:vertAlign w:val="superscript"/>
                <w:lang w:val="en-GB"/>
              </w:rPr>
              <w:t>®</w:t>
            </w:r>
            <w:r w:rsidRPr="00500514">
              <w:rPr>
                <w:rFonts w:cs="Arial"/>
                <w:b/>
                <w:sz w:val="20"/>
                <w:lang w:val="en-GB"/>
              </w:rPr>
              <w:t>,</w:t>
            </w:r>
            <w:r w:rsidRPr="00925E97">
              <w:rPr>
                <w:rFonts w:cs="Arial"/>
                <w:b/>
                <w:szCs w:val="24"/>
                <w:lang w:val="en-GB"/>
              </w:rPr>
              <w:t xml:space="preserve"> </w:t>
            </w:r>
            <w:r w:rsidRPr="00500514">
              <w:rPr>
                <w:lang w:val="en-GB"/>
              </w:rPr>
              <w:t>(every cycle</w:t>
            </w:r>
            <w:r w:rsidR="00AE2786">
              <w:rPr>
                <w:lang w:val="en-GB"/>
              </w:rPr>
              <w:t>, can be adjusted</w:t>
            </w:r>
            <w:r w:rsidRPr="00500514">
              <w:rPr>
                <w:lang w:val="en-GB"/>
              </w:rPr>
              <w:t>)</w:t>
            </w:r>
            <w:r w:rsidRPr="00500514">
              <w:rPr>
                <w:lang w:val="en-GB"/>
              </w:rPr>
              <w:tab/>
            </w:r>
            <w:r w:rsidRPr="00500514">
              <w:rPr>
                <w:lang w:val="en-GB"/>
              </w:rPr>
              <w:tab/>
            </w:r>
            <w:r w:rsidRPr="00500514">
              <w:rPr>
                <w:lang w:val="en-GB"/>
              </w:rPr>
              <w:tab/>
            </w:r>
          </w:p>
        </w:tc>
        <w:tc>
          <w:tcPr>
            <w:tcW w:w="2990" w:type="dxa"/>
            <w:tcBorders>
              <w:top w:val="nil"/>
              <w:left w:val="nil"/>
              <w:bottom w:val="nil"/>
              <w:right w:val="nil"/>
            </w:tcBorders>
            <w:shd w:val="pct50" w:color="C0C0C0" w:fill="FFFFFF"/>
          </w:tcPr>
          <w:p w:rsidR="00500514" w:rsidRDefault="00E40292" w:rsidP="006A764F">
            <w:pPr>
              <w:pStyle w:val="Intestazione"/>
              <w:keepLines w:val="0"/>
              <w:spacing w:after="220" w:line="220" w:lineRule="atLeast"/>
              <w:ind w:left="1043" w:right="-1"/>
              <w:jc w:val="both"/>
            </w:pPr>
            <w:r>
              <w:t>lt.5</w:t>
            </w:r>
          </w:p>
        </w:tc>
      </w:tr>
      <w:tr w:rsidR="00500514" w:rsidRPr="00AD4241">
        <w:trPr>
          <w:cantSplit/>
          <w:trHeight w:hRule="exact" w:val="422"/>
        </w:trPr>
        <w:tc>
          <w:tcPr>
            <w:tcW w:w="6189" w:type="dxa"/>
            <w:tcBorders>
              <w:top w:val="nil"/>
              <w:left w:val="nil"/>
              <w:bottom w:val="nil"/>
              <w:right w:val="nil"/>
            </w:tcBorders>
            <w:shd w:val="solid" w:color="C0C0C0" w:fill="FFFFFF"/>
          </w:tcPr>
          <w:p w:rsidR="00500514" w:rsidRPr="00AD4241" w:rsidRDefault="00500514" w:rsidP="00500514">
            <w:pPr>
              <w:pStyle w:val="Intestazione"/>
              <w:keepLines w:val="0"/>
              <w:spacing w:after="220" w:line="220" w:lineRule="atLeast"/>
              <w:ind w:left="1043" w:right="-1"/>
              <w:jc w:val="both"/>
              <w:rPr>
                <w:lang w:val="en-GB"/>
              </w:rPr>
            </w:pPr>
            <w:r w:rsidRPr="00AD4241">
              <w:rPr>
                <w:lang w:val="en-GB"/>
              </w:rPr>
              <w:t xml:space="preserve">Disinfectant consumption </w:t>
            </w:r>
            <w:r w:rsidR="00AD4241" w:rsidRPr="00AD4241">
              <w:rPr>
                <w:lang w:val="en-GB"/>
              </w:rPr>
              <w:t>(</w:t>
            </w:r>
            <w:r w:rsidR="00AD4241">
              <w:rPr>
                <w:lang w:val="en-GB"/>
              </w:rPr>
              <w:t>every cycle)</w:t>
            </w:r>
            <w:r w:rsidRPr="00AD4241">
              <w:rPr>
                <w:lang w:val="en-GB"/>
              </w:rPr>
              <w:tab/>
            </w:r>
            <w:r w:rsidRPr="00AD4241">
              <w:rPr>
                <w:lang w:val="en-GB"/>
              </w:rPr>
              <w:tab/>
            </w:r>
            <w:r w:rsidRPr="00AD4241">
              <w:rPr>
                <w:lang w:val="en-GB"/>
              </w:rPr>
              <w:tab/>
            </w:r>
          </w:p>
        </w:tc>
        <w:tc>
          <w:tcPr>
            <w:tcW w:w="2990" w:type="dxa"/>
            <w:tcBorders>
              <w:top w:val="nil"/>
              <w:left w:val="nil"/>
              <w:bottom w:val="nil"/>
              <w:right w:val="nil"/>
            </w:tcBorders>
            <w:shd w:val="pct50" w:color="C0C0C0" w:fill="FFFFFF"/>
          </w:tcPr>
          <w:p w:rsidR="00500514" w:rsidRPr="00AD4241" w:rsidRDefault="00500514" w:rsidP="00500514">
            <w:pPr>
              <w:pStyle w:val="Intestazione"/>
              <w:keepLines w:val="0"/>
              <w:spacing w:after="220" w:line="220" w:lineRule="atLeast"/>
              <w:ind w:left="1043" w:right="-1"/>
              <w:jc w:val="both"/>
              <w:rPr>
                <w:lang w:val="en-GB"/>
              </w:rPr>
            </w:pPr>
            <w:r w:rsidRPr="00AD4241">
              <w:rPr>
                <w:lang w:val="en-GB"/>
              </w:rPr>
              <w:t>cc.</w:t>
            </w:r>
            <w:r w:rsidR="00AD4241">
              <w:rPr>
                <w:lang w:val="en-GB"/>
              </w:rPr>
              <w:t xml:space="preserve"> </w:t>
            </w:r>
            <w:r w:rsidR="00E40292">
              <w:rPr>
                <w:lang w:val="en-GB"/>
              </w:rPr>
              <w:t>20</w:t>
            </w:r>
          </w:p>
        </w:tc>
      </w:tr>
      <w:tr w:rsidR="00AD4241" w:rsidRPr="00AD4241">
        <w:trPr>
          <w:cantSplit/>
          <w:trHeight w:hRule="exact" w:val="723"/>
        </w:trPr>
        <w:tc>
          <w:tcPr>
            <w:tcW w:w="6189" w:type="dxa"/>
            <w:tcBorders>
              <w:top w:val="nil"/>
              <w:left w:val="nil"/>
              <w:bottom w:val="nil"/>
              <w:right w:val="nil"/>
            </w:tcBorders>
            <w:shd w:val="solid" w:color="C0C0C0" w:fill="FFFFFF"/>
          </w:tcPr>
          <w:p w:rsidR="00AD4241" w:rsidRPr="00AD4241" w:rsidRDefault="00AD4241" w:rsidP="006A764F">
            <w:pPr>
              <w:pStyle w:val="Intestazione"/>
              <w:keepLines w:val="0"/>
              <w:spacing w:after="220" w:line="220" w:lineRule="atLeast"/>
              <w:ind w:left="1043" w:right="-1"/>
              <w:jc w:val="both"/>
              <w:rPr>
                <w:lang w:val="en-GB"/>
              </w:rPr>
            </w:pPr>
            <w:r w:rsidRPr="00AD4241">
              <w:rPr>
                <w:lang w:val="en-GB"/>
              </w:rPr>
              <w:t xml:space="preserve">Disinfectant </w:t>
            </w:r>
            <w:r>
              <w:rPr>
                <w:lang w:val="en-GB"/>
              </w:rPr>
              <w:t xml:space="preserve">NOCODOR </w:t>
            </w:r>
            <w:r w:rsidRPr="00AD4241">
              <w:rPr>
                <w:lang w:val="en-GB"/>
              </w:rPr>
              <w:t>consumption with DCN ECO</w:t>
            </w:r>
            <w:r>
              <w:rPr>
                <w:lang w:val="en-GB"/>
              </w:rPr>
              <w:t xml:space="preserve"> system ( every day)</w:t>
            </w:r>
            <w:r w:rsidRPr="00AD4241">
              <w:rPr>
                <w:lang w:val="en-GB"/>
              </w:rPr>
              <w:tab/>
            </w:r>
            <w:r w:rsidRPr="00AD4241">
              <w:rPr>
                <w:lang w:val="en-GB"/>
              </w:rPr>
              <w:tab/>
            </w:r>
            <w:r w:rsidRPr="00AD4241">
              <w:rPr>
                <w:lang w:val="en-GB"/>
              </w:rPr>
              <w:tab/>
            </w:r>
          </w:p>
        </w:tc>
        <w:tc>
          <w:tcPr>
            <w:tcW w:w="2990" w:type="dxa"/>
            <w:tcBorders>
              <w:top w:val="nil"/>
              <w:left w:val="nil"/>
              <w:bottom w:val="nil"/>
              <w:right w:val="nil"/>
            </w:tcBorders>
            <w:shd w:val="pct50" w:color="C0C0C0" w:fill="FFFFFF"/>
          </w:tcPr>
          <w:p w:rsidR="00AD4241" w:rsidRPr="00AD4241" w:rsidRDefault="00AD4241" w:rsidP="006A764F">
            <w:pPr>
              <w:pStyle w:val="Intestazione"/>
              <w:keepLines w:val="0"/>
              <w:spacing w:after="220" w:line="220" w:lineRule="atLeast"/>
              <w:ind w:left="1043" w:right="-1"/>
              <w:jc w:val="both"/>
              <w:rPr>
                <w:lang w:val="en-GB"/>
              </w:rPr>
            </w:pPr>
            <w:r w:rsidRPr="00AD4241">
              <w:rPr>
                <w:lang w:val="en-GB"/>
              </w:rPr>
              <w:t xml:space="preserve">cc. </w:t>
            </w:r>
            <w:r w:rsidR="00E40292">
              <w:rPr>
                <w:lang w:val="en-GB"/>
              </w:rPr>
              <w:t>7,5</w:t>
            </w:r>
          </w:p>
        </w:tc>
      </w:tr>
      <w:tr w:rsidR="00500514" w:rsidRPr="00AD4241">
        <w:trPr>
          <w:cantSplit/>
          <w:trHeight w:hRule="exact" w:val="394"/>
        </w:trPr>
        <w:tc>
          <w:tcPr>
            <w:tcW w:w="6189" w:type="dxa"/>
            <w:tcBorders>
              <w:top w:val="nil"/>
              <w:left w:val="nil"/>
              <w:bottom w:val="nil"/>
              <w:right w:val="nil"/>
            </w:tcBorders>
            <w:shd w:val="solid" w:color="C0C0C0" w:fill="FFFFFF"/>
          </w:tcPr>
          <w:p w:rsidR="00500514" w:rsidRPr="00AD4241" w:rsidRDefault="00500514" w:rsidP="00500514">
            <w:pPr>
              <w:pStyle w:val="Intestazione"/>
              <w:keepLines w:val="0"/>
              <w:spacing w:after="220" w:line="220" w:lineRule="atLeast"/>
              <w:ind w:left="1043" w:right="-1"/>
              <w:jc w:val="both"/>
              <w:rPr>
                <w:lang w:val="en-GB"/>
              </w:rPr>
            </w:pPr>
            <w:r w:rsidRPr="00AD4241">
              <w:rPr>
                <w:lang w:val="en-GB"/>
              </w:rPr>
              <w:t>Electricity consumption (every cycle)</w:t>
            </w:r>
            <w:r w:rsidRPr="00AD4241">
              <w:rPr>
                <w:lang w:val="en-GB"/>
              </w:rPr>
              <w:tab/>
            </w:r>
            <w:r w:rsidRPr="00AD4241">
              <w:rPr>
                <w:lang w:val="en-GB"/>
              </w:rPr>
              <w:tab/>
            </w:r>
          </w:p>
        </w:tc>
        <w:tc>
          <w:tcPr>
            <w:tcW w:w="2990" w:type="dxa"/>
            <w:tcBorders>
              <w:top w:val="nil"/>
              <w:left w:val="nil"/>
              <w:bottom w:val="nil"/>
              <w:right w:val="nil"/>
            </w:tcBorders>
            <w:shd w:val="pct50" w:color="C0C0C0" w:fill="FFFFFF"/>
          </w:tcPr>
          <w:p w:rsidR="00500514" w:rsidRPr="00AD4241" w:rsidRDefault="00E40292" w:rsidP="00500514">
            <w:pPr>
              <w:pStyle w:val="Intestazione"/>
              <w:keepLines w:val="0"/>
              <w:spacing w:after="220" w:line="220" w:lineRule="atLeast"/>
              <w:ind w:left="1043" w:right="-1"/>
              <w:jc w:val="both"/>
              <w:rPr>
                <w:lang w:val="en-GB"/>
              </w:rPr>
            </w:pPr>
            <w:r>
              <w:rPr>
                <w:lang w:val="en-GB"/>
              </w:rPr>
              <w:t>20</w:t>
            </w:r>
            <w:r w:rsidR="00500514" w:rsidRPr="00AD4241">
              <w:rPr>
                <w:lang w:val="en-GB"/>
              </w:rPr>
              <w:t xml:space="preserve"> W</w:t>
            </w:r>
          </w:p>
        </w:tc>
      </w:tr>
      <w:tr w:rsidR="00500514" w:rsidRPr="00AD4241">
        <w:trPr>
          <w:cantSplit/>
          <w:trHeight w:hRule="exact" w:val="394"/>
        </w:trPr>
        <w:tc>
          <w:tcPr>
            <w:tcW w:w="6189" w:type="dxa"/>
            <w:tcBorders>
              <w:top w:val="nil"/>
              <w:left w:val="nil"/>
              <w:bottom w:val="nil"/>
              <w:right w:val="nil"/>
            </w:tcBorders>
            <w:shd w:val="solid" w:color="C0C0C0" w:fill="FFFFFF"/>
          </w:tcPr>
          <w:p w:rsidR="00500514" w:rsidRPr="00AD4241" w:rsidRDefault="00500514" w:rsidP="00500514">
            <w:pPr>
              <w:pStyle w:val="Intestazione"/>
              <w:keepLines w:val="0"/>
              <w:spacing w:after="220" w:line="220" w:lineRule="atLeast"/>
              <w:ind w:left="1043" w:right="-1"/>
              <w:jc w:val="both"/>
              <w:rPr>
                <w:lang w:val="en-GB"/>
              </w:rPr>
            </w:pPr>
            <w:r w:rsidRPr="00AD4241">
              <w:rPr>
                <w:lang w:val="en-GB"/>
              </w:rPr>
              <w:t>Pre set toilet paper quantity</w:t>
            </w:r>
            <w:r w:rsidRPr="00AD4241">
              <w:rPr>
                <w:lang w:val="en-GB"/>
              </w:rPr>
              <w:tab/>
            </w:r>
          </w:p>
        </w:tc>
        <w:tc>
          <w:tcPr>
            <w:tcW w:w="2990" w:type="dxa"/>
            <w:tcBorders>
              <w:top w:val="nil"/>
              <w:left w:val="nil"/>
              <w:bottom w:val="nil"/>
              <w:right w:val="nil"/>
            </w:tcBorders>
            <w:shd w:val="pct50" w:color="C0C0C0" w:fill="FFFFFF"/>
          </w:tcPr>
          <w:p w:rsidR="00500514" w:rsidRPr="00AD4241" w:rsidRDefault="00500514" w:rsidP="00500514">
            <w:pPr>
              <w:pStyle w:val="Intestazione"/>
              <w:keepLines w:val="0"/>
              <w:spacing w:after="220" w:line="220" w:lineRule="atLeast"/>
              <w:ind w:left="1043" w:right="-1"/>
              <w:jc w:val="both"/>
              <w:rPr>
                <w:lang w:val="en-GB"/>
              </w:rPr>
            </w:pPr>
            <w:r w:rsidRPr="00AD4241">
              <w:rPr>
                <w:lang w:val="en-GB"/>
              </w:rPr>
              <w:t xml:space="preserve"> Till  99</w:t>
            </w:r>
          </w:p>
        </w:tc>
      </w:tr>
      <w:tr w:rsidR="00500514">
        <w:trPr>
          <w:cantSplit/>
          <w:trHeight w:hRule="exact" w:val="427"/>
        </w:trPr>
        <w:tc>
          <w:tcPr>
            <w:tcW w:w="6189" w:type="dxa"/>
            <w:tcBorders>
              <w:top w:val="nil"/>
              <w:left w:val="nil"/>
              <w:bottom w:val="nil"/>
              <w:right w:val="nil"/>
            </w:tcBorders>
            <w:shd w:val="solid" w:color="C0C0C0" w:fill="FFFFFF"/>
          </w:tcPr>
          <w:p w:rsidR="00500514" w:rsidRPr="00500514" w:rsidRDefault="00500514" w:rsidP="00500514">
            <w:pPr>
              <w:pStyle w:val="Intestazione"/>
              <w:keepLines w:val="0"/>
              <w:spacing w:after="220" w:line="220" w:lineRule="atLeast"/>
              <w:ind w:left="1043" w:right="-1"/>
              <w:jc w:val="both"/>
              <w:rPr>
                <w:lang w:val="en-GB"/>
              </w:rPr>
            </w:pPr>
            <w:r w:rsidRPr="00500514">
              <w:rPr>
                <w:lang w:val="en-GB"/>
              </w:rPr>
              <w:t>Pre set toilet paper autonomy</w:t>
            </w:r>
            <w:r w:rsidRPr="00500514">
              <w:rPr>
                <w:lang w:val="en-GB"/>
              </w:rPr>
              <w:tab/>
            </w:r>
            <w:r w:rsidRPr="00500514">
              <w:rPr>
                <w:lang w:val="en-GB"/>
              </w:rPr>
              <w:tab/>
            </w:r>
          </w:p>
        </w:tc>
        <w:tc>
          <w:tcPr>
            <w:tcW w:w="2990" w:type="dxa"/>
            <w:tcBorders>
              <w:top w:val="nil"/>
              <w:left w:val="nil"/>
              <w:bottom w:val="nil"/>
              <w:right w:val="nil"/>
            </w:tcBorders>
            <w:shd w:val="pct50" w:color="C0C0C0" w:fill="FFFFFF"/>
          </w:tcPr>
          <w:p w:rsidR="00500514" w:rsidRDefault="00500514" w:rsidP="00500514">
            <w:pPr>
              <w:pStyle w:val="Intestazione"/>
              <w:keepLines w:val="0"/>
              <w:spacing w:after="220" w:line="220" w:lineRule="atLeast"/>
              <w:ind w:left="1043" w:right="-1"/>
              <w:jc w:val="both"/>
            </w:pPr>
            <w:r w:rsidRPr="00E40292">
              <w:rPr>
                <w:lang w:val="en-US"/>
              </w:rPr>
              <w:t>400 pi</w:t>
            </w:r>
            <w:r>
              <w:t>eces</w:t>
            </w:r>
          </w:p>
        </w:tc>
      </w:tr>
      <w:tr w:rsidR="00500514" w:rsidRPr="00500514" w:rsidTr="006A192B">
        <w:trPr>
          <w:cantSplit/>
          <w:trHeight w:hRule="exact" w:val="339"/>
        </w:trPr>
        <w:tc>
          <w:tcPr>
            <w:tcW w:w="6189" w:type="dxa"/>
            <w:tcBorders>
              <w:top w:val="nil"/>
              <w:left w:val="nil"/>
              <w:bottom w:val="nil"/>
              <w:right w:val="nil"/>
            </w:tcBorders>
            <w:shd w:val="solid" w:color="C0C0C0" w:fill="FFFFFF"/>
          </w:tcPr>
          <w:p w:rsidR="00500514" w:rsidRPr="00500514" w:rsidRDefault="00500514" w:rsidP="00500514">
            <w:pPr>
              <w:pStyle w:val="Intestazione"/>
              <w:keepLines w:val="0"/>
              <w:spacing w:after="220"/>
              <w:ind w:right="-1"/>
              <w:rPr>
                <w:b/>
              </w:rPr>
            </w:pPr>
            <w:r w:rsidRPr="00500514">
              <w:rPr>
                <w:b/>
              </w:rPr>
              <w:t>Cycles times</w:t>
            </w:r>
          </w:p>
        </w:tc>
        <w:tc>
          <w:tcPr>
            <w:tcW w:w="2990" w:type="dxa"/>
            <w:tcBorders>
              <w:top w:val="nil"/>
              <w:left w:val="nil"/>
              <w:bottom w:val="nil"/>
              <w:right w:val="nil"/>
            </w:tcBorders>
            <w:shd w:val="pct50" w:color="C0C0C0" w:fill="FFFFFF"/>
          </w:tcPr>
          <w:p w:rsidR="00500514" w:rsidRPr="00500514" w:rsidRDefault="00500514" w:rsidP="00500514">
            <w:pPr>
              <w:pStyle w:val="Intestazione"/>
              <w:keepLines w:val="0"/>
              <w:spacing w:after="220" w:line="220" w:lineRule="atLeast"/>
              <w:ind w:left="1043" w:right="-1"/>
              <w:rPr>
                <w:b/>
              </w:rPr>
            </w:pPr>
          </w:p>
        </w:tc>
      </w:tr>
      <w:tr w:rsidR="00500514">
        <w:trPr>
          <w:cantSplit/>
          <w:trHeight w:hRule="exact" w:val="415"/>
        </w:trPr>
        <w:tc>
          <w:tcPr>
            <w:tcW w:w="6189" w:type="dxa"/>
            <w:tcBorders>
              <w:top w:val="nil"/>
              <w:left w:val="nil"/>
              <w:bottom w:val="nil"/>
              <w:right w:val="nil"/>
            </w:tcBorders>
            <w:shd w:val="solid" w:color="C0C0C0" w:fill="FFFFFF"/>
          </w:tcPr>
          <w:p w:rsidR="00500514" w:rsidRPr="00500514" w:rsidRDefault="00500514" w:rsidP="00500514">
            <w:pPr>
              <w:pStyle w:val="Intestazione"/>
              <w:keepLines w:val="0"/>
              <w:spacing w:after="220" w:line="220" w:lineRule="atLeast"/>
              <w:ind w:left="1043" w:right="-1"/>
              <w:jc w:val="both"/>
              <w:rPr>
                <w:lang w:val="en-GB"/>
              </w:rPr>
            </w:pPr>
            <w:r w:rsidRPr="00500514">
              <w:rPr>
                <w:lang w:val="en-GB"/>
              </w:rPr>
              <w:t>Length of washing, disinfection and drying system</w:t>
            </w:r>
          </w:p>
          <w:p w:rsidR="00500514" w:rsidRPr="00500514" w:rsidRDefault="00500514" w:rsidP="00500514">
            <w:pPr>
              <w:pStyle w:val="Intestazione"/>
              <w:keepLines w:val="0"/>
              <w:spacing w:after="220" w:line="220" w:lineRule="atLeast"/>
              <w:ind w:left="1043" w:right="-1"/>
              <w:jc w:val="both"/>
              <w:rPr>
                <w:lang w:val="en-GB"/>
              </w:rPr>
            </w:pPr>
            <w:r w:rsidRPr="00500514">
              <w:rPr>
                <w:lang w:val="en-GB"/>
              </w:rPr>
              <w:tab/>
            </w:r>
          </w:p>
        </w:tc>
        <w:tc>
          <w:tcPr>
            <w:tcW w:w="2990" w:type="dxa"/>
            <w:tcBorders>
              <w:top w:val="nil"/>
              <w:left w:val="nil"/>
              <w:bottom w:val="nil"/>
              <w:right w:val="nil"/>
            </w:tcBorders>
            <w:shd w:val="pct50" w:color="C0C0C0" w:fill="FFFFFF"/>
          </w:tcPr>
          <w:p w:rsidR="00500514" w:rsidRDefault="00E40292" w:rsidP="00500514">
            <w:pPr>
              <w:pStyle w:val="Intestazione"/>
              <w:keepLines w:val="0"/>
              <w:spacing w:after="220"/>
              <w:ind w:left="1043" w:right="-1"/>
              <w:jc w:val="both"/>
            </w:pPr>
            <w:r>
              <w:t>55</w:t>
            </w:r>
            <w:r w:rsidR="00500514">
              <w:t xml:space="preserve"> seconds</w:t>
            </w:r>
          </w:p>
        </w:tc>
      </w:tr>
    </w:tbl>
    <w:p w:rsidR="00C57A2F" w:rsidRPr="00E94091" w:rsidRDefault="00C57A2F" w:rsidP="00E94091">
      <w:pPr>
        <w:rPr>
          <w:color w:val="0000FF"/>
        </w:rPr>
      </w:pPr>
    </w:p>
    <w:sectPr w:rsidR="00C57A2F" w:rsidRPr="00E94091" w:rsidSect="00C57A2F">
      <w:headerReference w:type="even" r:id="rId20"/>
      <w:headerReference w:type="default" r:id="rId21"/>
      <w:footerReference w:type="even" r:id="rId22"/>
      <w:footerReference w:type="default" r:id="rId23"/>
      <w:pgSz w:w="11907" w:h="16840" w:code="9"/>
      <w:pgMar w:top="567" w:right="1418" w:bottom="1418" w:left="1418" w:header="1134" w:footer="922"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BDD" w:rsidRDefault="00FB1BDD">
      <w:r>
        <w:separator/>
      </w:r>
    </w:p>
  </w:endnote>
  <w:endnote w:type="continuationSeparator" w:id="0">
    <w:p w:rsidR="00FB1BDD" w:rsidRDefault="00FB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A2F" w:rsidRDefault="00B71318" w:rsidP="00C57A2F">
    <w:pPr>
      <w:pStyle w:val="Pidipagina"/>
      <w:rPr>
        <w:rStyle w:val="Numeropagina"/>
      </w:rPr>
    </w:pPr>
    <w:r>
      <w:rPr>
        <w:rStyle w:val="Numeropagina"/>
      </w:rPr>
      <w:fldChar w:fldCharType="begin"/>
    </w:r>
    <w:r w:rsidR="00C57A2F">
      <w:rPr>
        <w:rStyle w:val="Numeropagina"/>
      </w:rPr>
      <w:instrText xml:space="preserve">PAGE  </w:instrText>
    </w:r>
    <w:r>
      <w:rPr>
        <w:rStyle w:val="Numeropagina"/>
      </w:rPr>
      <w:fldChar w:fldCharType="end"/>
    </w:r>
  </w:p>
  <w:p w:rsidR="00C57A2F" w:rsidRDefault="00C57A2F" w:rsidP="00C57A2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A2F" w:rsidRPr="00C57A2F" w:rsidRDefault="00FB1BDD" w:rsidP="00C57A2F">
    <w:pPr>
      <w:pStyle w:val="Pidipagin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1.45pt;width:538.5pt;height:42.75pt;z-index:-1;mso-position-horizontal:center">
          <v:imagedata r:id="rId1" o:title="pie-di-pagina_srl"/>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BDD" w:rsidRDefault="00FB1BDD">
      <w:r>
        <w:separator/>
      </w:r>
    </w:p>
  </w:footnote>
  <w:footnote w:type="continuationSeparator" w:id="0">
    <w:p w:rsidR="00FB1BDD" w:rsidRDefault="00FB1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A2F" w:rsidRDefault="00B71318">
    <w:pPr>
      <w:pStyle w:val="Intestazione"/>
      <w:framePr w:wrap="around" w:vAnchor="text" w:hAnchor="margin" w:xAlign="right" w:y="1"/>
      <w:rPr>
        <w:rStyle w:val="Numeropagina"/>
      </w:rPr>
    </w:pPr>
    <w:r>
      <w:rPr>
        <w:rStyle w:val="Numeropagina"/>
      </w:rPr>
      <w:fldChar w:fldCharType="begin"/>
    </w:r>
    <w:r w:rsidR="00C57A2F">
      <w:rPr>
        <w:rStyle w:val="Numeropagina"/>
      </w:rPr>
      <w:instrText xml:space="preserve">PAGE  </w:instrText>
    </w:r>
    <w:r>
      <w:rPr>
        <w:rStyle w:val="Numeropagina"/>
      </w:rPr>
      <w:fldChar w:fldCharType="separate"/>
    </w:r>
    <w:r w:rsidR="00C57A2F">
      <w:rPr>
        <w:rStyle w:val="Numeropagina"/>
        <w:noProof/>
      </w:rPr>
      <w:t>7</w:t>
    </w:r>
    <w:r>
      <w:rPr>
        <w:rStyle w:val="Numeropagina"/>
      </w:rPr>
      <w:fldChar w:fldCharType="end"/>
    </w:r>
  </w:p>
  <w:p w:rsidR="00C57A2F" w:rsidRDefault="00C57A2F">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A2F" w:rsidRPr="00AE2786" w:rsidRDefault="00FB1BDD" w:rsidP="00736D5A">
    <w:pPr>
      <w:tabs>
        <w:tab w:val="center" w:pos="4819"/>
        <w:tab w:val="right" w:pos="9638"/>
      </w:tabs>
      <w:jc w:val="right"/>
      <w:rPr>
        <w:rFonts w:cs="Arial"/>
        <w:sz w:val="1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8.2pt;margin-top:-23pt;width:529.95pt;height:67.45pt;z-index:-2">
          <v:imagedata r:id="rId1" o:title="intestazione_srl_doc"/>
        </v:shape>
      </w:pict>
    </w:r>
    <w:r w:rsidR="00C57A2F" w:rsidRPr="00AE2786">
      <w:rPr>
        <w:rFonts w:cs="Arial"/>
        <w:sz w:val="18"/>
        <w:lang w:val="en-US"/>
      </w:rPr>
      <w:t xml:space="preserve">Page </w:t>
    </w:r>
    <w:r w:rsidR="00B71318" w:rsidRPr="005D499A">
      <w:rPr>
        <w:rFonts w:cs="Arial"/>
        <w:sz w:val="18"/>
      </w:rPr>
      <w:fldChar w:fldCharType="begin"/>
    </w:r>
    <w:r w:rsidR="00C57A2F" w:rsidRPr="00AE2786">
      <w:rPr>
        <w:rFonts w:cs="Arial"/>
        <w:sz w:val="18"/>
        <w:lang w:val="en-US"/>
      </w:rPr>
      <w:instrText xml:space="preserve"> PAGE </w:instrText>
    </w:r>
    <w:r w:rsidR="00B71318" w:rsidRPr="005D499A">
      <w:rPr>
        <w:rFonts w:cs="Arial"/>
        <w:sz w:val="18"/>
      </w:rPr>
      <w:fldChar w:fldCharType="separate"/>
    </w:r>
    <w:r w:rsidR="00065A2B">
      <w:rPr>
        <w:rFonts w:cs="Arial"/>
        <w:noProof/>
        <w:sz w:val="18"/>
        <w:lang w:val="en-US"/>
      </w:rPr>
      <w:t>1</w:t>
    </w:r>
    <w:r w:rsidR="00B71318" w:rsidRPr="005D499A">
      <w:rPr>
        <w:rFonts w:cs="Arial"/>
        <w:sz w:val="18"/>
      </w:rPr>
      <w:fldChar w:fldCharType="end"/>
    </w:r>
    <w:r w:rsidR="00C57A2F" w:rsidRPr="00AE2786">
      <w:rPr>
        <w:rFonts w:cs="Arial"/>
        <w:sz w:val="18"/>
        <w:lang w:val="en-US"/>
      </w:rPr>
      <w:t xml:space="preserve"> of </w:t>
    </w:r>
    <w:r w:rsidR="00B71318" w:rsidRPr="005D499A">
      <w:rPr>
        <w:rFonts w:cs="Arial"/>
        <w:sz w:val="18"/>
      </w:rPr>
      <w:fldChar w:fldCharType="begin"/>
    </w:r>
    <w:r w:rsidR="00C57A2F" w:rsidRPr="00AE2786">
      <w:rPr>
        <w:rFonts w:cs="Arial"/>
        <w:sz w:val="18"/>
        <w:lang w:val="en-US"/>
      </w:rPr>
      <w:instrText xml:space="preserve"> NUMPAGES </w:instrText>
    </w:r>
    <w:r w:rsidR="00B71318" w:rsidRPr="005D499A">
      <w:rPr>
        <w:rFonts w:cs="Arial"/>
        <w:sz w:val="18"/>
      </w:rPr>
      <w:fldChar w:fldCharType="separate"/>
    </w:r>
    <w:r w:rsidR="00065A2B">
      <w:rPr>
        <w:rFonts w:cs="Arial"/>
        <w:noProof/>
        <w:sz w:val="18"/>
        <w:lang w:val="en-US"/>
      </w:rPr>
      <w:t>14</w:t>
    </w:r>
    <w:r w:rsidR="00B71318" w:rsidRPr="005D499A">
      <w:rPr>
        <w:rFonts w:cs="Arial"/>
        <w:sz w:val="18"/>
      </w:rPr>
      <w:fldChar w:fldCharType="end"/>
    </w:r>
    <w:r w:rsidR="00C57A2F" w:rsidRPr="00AE2786">
      <w:rPr>
        <w:rFonts w:cs="Arial"/>
        <w:sz w:val="18"/>
        <w:lang w:val="en-US"/>
      </w:rPr>
      <w:t xml:space="preserve">     </w:t>
    </w:r>
    <w:r w:rsidR="00B71318" w:rsidRPr="005D499A">
      <w:rPr>
        <w:rFonts w:cs="Arial"/>
        <w:sz w:val="18"/>
      </w:rPr>
      <w:fldChar w:fldCharType="begin"/>
    </w:r>
    <w:r w:rsidR="00C57A2F" w:rsidRPr="00AE2786">
      <w:rPr>
        <w:rFonts w:cs="Arial"/>
        <w:sz w:val="18"/>
        <w:lang w:val="en-US"/>
      </w:rPr>
      <w:instrText xml:space="preserve"> FILENAME </w:instrText>
    </w:r>
    <w:r w:rsidR="00B71318" w:rsidRPr="005D499A">
      <w:rPr>
        <w:rFonts w:cs="Arial"/>
        <w:sz w:val="18"/>
      </w:rPr>
      <w:fldChar w:fldCharType="separate"/>
    </w:r>
    <w:r w:rsidR="00065A2B">
      <w:rPr>
        <w:rFonts w:cs="Arial"/>
        <w:noProof/>
        <w:sz w:val="18"/>
        <w:lang w:val="en-US"/>
      </w:rPr>
      <w:t>5.2-technical-description-max-02-15.docx</w:t>
    </w:r>
    <w:r w:rsidR="00B71318" w:rsidRPr="005D499A">
      <w:rPr>
        <w:rFonts w:cs="Arial"/>
        <w:sz w:val="18"/>
      </w:rPr>
      <w:fldChar w:fldCharType="end"/>
    </w:r>
  </w:p>
  <w:p w:rsidR="00C57A2F" w:rsidRPr="00AE2786" w:rsidRDefault="00C57A2F" w:rsidP="00736D5A">
    <w:pPr>
      <w:tabs>
        <w:tab w:val="center" w:pos="4819"/>
        <w:tab w:val="right" w:pos="9638"/>
      </w:tabs>
      <w:jc w:val="right"/>
      <w:rPr>
        <w:rFonts w:cs="Arial"/>
        <w:sz w:val="18"/>
        <w:lang w:val="en-US"/>
      </w:rPr>
    </w:pPr>
  </w:p>
  <w:p w:rsidR="00C57A2F" w:rsidRPr="00AE2786" w:rsidRDefault="00C57A2F" w:rsidP="00736D5A">
    <w:pPr>
      <w:tabs>
        <w:tab w:val="center" w:pos="4819"/>
        <w:tab w:val="right" w:pos="9638"/>
      </w:tabs>
      <w:jc w:val="right"/>
      <w:rPr>
        <w:rFonts w:cs="Arial"/>
        <w:sz w:val="18"/>
        <w:lang w:val="en-US"/>
      </w:rPr>
    </w:pPr>
  </w:p>
  <w:p w:rsidR="00C57A2F" w:rsidRPr="00AE2786" w:rsidRDefault="00C57A2F" w:rsidP="00736D5A">
    <w:pPr>
      <w:tabs>
        <w:tab w:val="center" w:pos="4819"/>
        <w:tab w:val="right" w:pos="9638"/>
      </w:tabs>
      <w:jc w:val="right"/>
      <w:rPr>
        <w:lang w:val="en-US"/>
      </w:rPr>
    </w:pPr>
  </w:p>
  <w:p w:rsidR="00C57A2F" w:rsidRPr="00AE2786" w:rsidRDefault="00C57A2F" w:rsidP="00736D5A">
    <w:pPr>
      <w:tabs>
        <w:tab w:val="center" w:pos="4819"/>
        <w:tab w:val="right" w:pos="9638"/>
      </w:tabs>
      <w:jc w:val="right"/>
      <w:rPr>
        <w:lang w:val="en-US"/>
      </w:rPr>
    </w:pPr>
  </w:p>
  <w:p w:rsidR="00C57A2F" w:rsidRPr="00AE2786" w:rsidRDefault="00C57A2F" w:rsidP="008B061B">
    <w:pPr>
      <w:pStyle w:val="Intestazion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19E"/>
    <w:multiLevelType w:val="multilevel"/>
    <w:tmpl w:val="89CA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C303D"/>
    <w:multiLevelType w:val="hybridMultilevel"/>
    <w:tmpl w:val="8CD8DB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16A52A3"/>
    <w:multiLevelType w:val="hybridMultilevel"/>
    <w:tmpl w:val="F9303292"/>
    <w:lvl w:ilvl="0" w:tplc="04100001">
      <w:start w:val="1"/>
      <w:numFmt w:val="bullet"/>
      <w:lvlText w:val=""/>
      <w:lvlJc w:val="left"/>
      <w:pPr>
        <w:tabs>
          <w:tab w:val="num" w:pos="927"/>
        </w:tabs>
        <w:ind w:left="927" w:hanging="360"/>
      </w:pPr>
      <w:rPr>
        <w:rFonts w:ascii="Symbol" w:hAnsi="Symbol" w:hint="default"/>
      </w:rPr>
    </w:lvl>
    <w:lvl w:ilvl="1" w:tplc="04100003" w:tentative="1">
      <w:start w:val="1"/>
      <w:numFmt w:val="bullet"/>
      <w:lvlText w:val="o"/>
      <w:lvlJc w:val="left"/>
      <w:pPr>
        <w:tabs>
          <w:tab w:val="num" w:pos="1647"/>
        </w:tabs>
        <w:ind w:left="1647" w:hanging="360"/>
      </w:pPr>
      <w:rPr>
        <w:rFonts w:ascii="Courier New" w:hAnsi="Courier New" w:cs="Courier New" w:hint="default"/>
      </w:rPr>
    </w:lvl>
    <w:lvl w:ilvl="2" w:tplc="04100005" w:tentative="1">
      <w:start w:val="1"/>
      <w:numFmt w:val="bullet"/>
      <w:lvlText w:val=""/>
      <w:lvlJc w:val="left"/>
      <w:pPr>
        <w:tabs>
          <w:tab w:val="num" w:pos="2367"/>
        </w:tabs>
        <w:ind w:left="2367" w:hanging="360"/>
      </w:pPr>
      <w:rPr>
        <w:rFonts w:ascii="Wingdings" w:hAnsi="Wingdings" w:hint="default"/>
      </w:rPr>
    </w:lvl>
    <w:lvl w:ilvl="3" w:tplc="04100001" w:tentative="1">
      <w:start w:val="1"/>
      <w:numFmt w:val="bullet"/>
      <w:lvlText w:val=""/>
      <w:lvlJc w:val="left"/>
      <w:pPr>
        <w:tabs>
          <w:tab w:val="num" w:pos="3087"/>
        </w:tabs>
        <w:ind w:left="3087" w:hanging="360"/>
      </w:pPr>
      <w:rPr>
        <w:rFonts w:ascii="Symbol" w:hAnsi="Symbol" w:hint="default"/>
      </w:rPr>
    </w:lvl>
    <w:lvl w:ilvl="4" w:tplc="04100003" w:tentative="1">
      <w:start w:val="1"/>
      <w:numFmt w:val="bullet"/>
      <w:lvlText w:val="o"/>
      <w:lvlJc w:val="left"/>
      <w:pPr>
        <w:tabs>
          <w:tab w:val="num" w:pos="3807"/>
        </w:tabs>
        <w:ind w:left="3807" w:hanging="360"/>
      </w:pPr>
      <w:rPr>
        <w:rFonts w:ascii="Courier New" w:hAnsi="Courier New" w:cs="Courier New" w:hint="default"/>
      </w:rPr>
    </w:lvl>
    <w:lvl w:ilvl="5" w:tplc="04100005" w:tentative="1">
      <w:start w:val="1"/>
      <w:numFmt w:val="bullet"/>
      <w:lvlText w:val=""/>
      <w:lvlJc w:val="left"/>
      <w:pPr>
        <w:tabs>
          <w:tab w:val="num" w:pos="4527"/>
        </w:tabs>
        <w:ind w:left="4527" w:hanging="360"/>
      </w:pPr>
      <w:rPr>
        <w:rFonts w:ascii="Wingdings" w:hAnsi="Wingdings" w:hint="default"/>
      </w:rPr>
    </w:lvl>
    <w:lvl w:ilvl="6" w:tplc="04100001" w:tentative="1">
      <w:start w:val="1"/>
      <w:numFmt w:val="bullet"/>
      <w:lvlText w:val=""/>
      <w:lvlJc w:val="left"/>
      <w:pPr>
        <w:tabs>
          <w:tab w:val="num" w:pos="5247"/>
        </w:tabs>
        <w:ind w:left="5247" w:hanging="360"/>
      </w:pPr>
      <w:rPr>
        <w:rFonts w:ascii="Symbol" w:hAnsi="Symbol" w:hint="default"/>
      </w:rPr>
    </w:lvl>
    <w:lvl w:ilvl="7" w:tplc="04100003" w:tentative="1">
      <w:start w:val="1"/>
      <w:numFmt w:val="bullet"/>
      <w:lvlText w:val="o"/>
      <w:lvlJc w:val="left"/>
      <w:pPr>
        <w:tabs>
          <w:tab w:val="num" w:pos="5967"/>
        </w:tabs>
        <w:ind w:left="5967" w:hanging="360"/>
      </w:pPr>
      <w:rPr>
        <w:rFonts w:ascii="Courier New" w:hAnsi="Courier New" w:cs="Courier New" w:hint="default"/>
      </w:rPr>
    </w:lvl>
    <w:lvl w:ilvl="8" w:tplc="04100005" w:tentative="1">
      <w:start w:val="1"/>
      <w:numFmt w:val="bullet"/>
      <w:lvlText w:val=""/>
      <w:lvlJc w:val="left"/>
      <w:pPr>
        <w:tabs>
          <w:tab w:val="num" w:pos="6687"/>
        </w:tabs>
        <w:ind w:left="6687" w:hanging="360"/>
      </w:pPr>
      <w:rPr>
        <w:rFonts w:ascii="Wingdings" w:hAnsi="Wingdings" w:hint="default"/>
      </w:rPr>
    </w:lvl>
  </w:abstractNum>
  <w:abstractNum w:abstractNumId="3">
    <w:nsid w:val="1B48513E"/>
    <w:multiLevelType w:val="hybridMultilevel"/>
    <w:tmpl w:val="EF3A404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11976A8"/>
    <w:multiLevelType w:val="hybridMultilevel"/>
    <w:tmpl w:val="FEC804C0"/>
    <w:lvl w:ilvl="0" w:tplc="EB64229C">
      <w:start w:val="1"/>
      <w:numFmt w:val="upperLetter"/>
      <w:lvlText w:val="%1."/>
      <w:lvlJc w:val="left"/>
      <w:pPr>
        <w:tabs>
          <w:tab w:val="num" w:pos="1590"/>
        </w:tabs>
        <w:ind w:left="1590" w:hanging="51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269B2F29"/>
    <w:multiLevelType w:val="singleLevel"/>
    <w:tmpl w:val="6F36F5D4"/>
    <w:lvl w:ilvl="0">
      <w:start w:val="1"/>
      <w:numFmt w:val="decimal"/>
      <w:lvlText w:val="%1)"/>
      <w:legacy w:legacy="1" w:legacySpace="0" w:legacyIndent="360"/>
      <w:lvlJc w:val="left"/>
      <w:pPr>
        <w:ind w:left="1440" w:hanging="360"/>
      </w:pPr>
      <w:rPr>
        <w:rFonts w:ascii="Arial" w:hAnsi="Arial" w:hint="default"/>
        <w:b w:val="0"/>
        <w:i w:val="0"/>
        <w:sz w:val="18"/>
      </w:rPr>
    </w:lvl>
  </w:abstractNum>
  <w:abstractNum w:abstractNumId="6">
    <w:nsid w:val="385B2C91"/>
    <w:multiLevelType w:val="hybridMultilevel"/>
    <w:tmpl w:val="F508F29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7">
    <w:nsid w:val="44E30928"/>
    <w:multiLevelType w:val="hybridMultilevel"/>
    <w:tmpl w:val="E9ECC7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D32314A"/>
    <w:multiLevelType w:val="singleLevel"/>
    <w:tmpl w:val="369C5E7A"/>
    <w:lvl w:ilvl="0">
      <w:start w:val="1"/>
      <w:numFmt w:val="none"/>
      <w:lvlText w:val=""/>
      <w:legacy w:legacy="1" w:legacySpace="0" w:legacyIndent="0"/>
      <w:lvlJc w:val="left"/>
    </w:lvl>
  </w:abstractNum>
  <w:abstractNum w:abstractNumId="9">
    <w:nsid w:val="4D99237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nsid w:val="5C092076"/>
    <w:multiLevelType w:val="hybridMultilevel"/>
    <w:tmpl w:val="63F65F3A"/>
    <w:lvl w:ilvl="0" w:tplc="9B1CFF48">
      <w:start w:val="1"/>
      <w:numFmt w:val="bullet"/>
      <w:lvlText w:val=""/>
      <w:lvlJc w:val="left"/>
      <w:pPr>
        <w:tabs>
          <w:tab w:val="num" w:pos="2098"/>
        </w:tabs>
        <w:ind w:left="2098" w:hanging="360"/>
      </w:pPr>
      <w:rPr>
        <w:rFonts w:ascii="Symbol" w:hAnsi="Symbol" w:hint="default"/>
      </w:rPr>
    </w:lvl>
    <w:lvl w:ilvl="1" w:tplc="04100003" w:tentative="1">
      <w:start w:val="1"/>
      <w:numFmt w:val="bullet"/>
      <w:lvlText w:val="o"/>
      <w:lvlJc w:val="left"/>
      <w:pPr>
        <w:tabs>
          <w:tab w:val="num" w:pos="2818"/>
        </w:tabs>
        <w:ind w:left="2818" w:hanging="360"/>
      </w:pPr>
      <w:rPr>
        <w:rFonts w:ascii="Courier New" w:hAnsi="Courier New" w:cs="Courier New" w:hint="default"/>
      </w:rPr>
    </w:lvl>
    <w:lvl w:ilvl="2" w:tplc="04100005" w:tentative="1">
      <w:start w:val="1"/>
      <w:numFmt w:val="bullet"/>
      <w:lvlText w:val=""/>
      <w:lvlJc w:val="left"/>
      <w:pPr>
        <w:tabs>
          <w:tab w:val="num" w:pos="3538"/>
        </w:tabs>
        <w:ind w:left="3538" w:hanging="360"/>
      </w:pPr>
      <w:rPr>
        <w:rFonts w:ascii="Wingdings" w:hAnsi="Wingdings" w:hint="default"/>
      </w:rPr>
    </w:lvl>
    <w:lvl w:ilvl="3" w:tplc="04100001" w:tentative="1">
      <w:start w:val="1"/>
      <w:numFmt w:val="bullet"/>
      <w:lvlText w:val=""/>
      <w:lvlJc w:val="left"/>
      <w:pPr>
        <w:tabs>
          <w:tab w:val="num" w:pos="4258"/>
        </w:tabs>
        <w:ind w:left="4258" w:hanging="360"/>
      </w:pPr>
      <w:rPr>
        <w:rFonts w:ascii="Symbol" w:hAnsi="Symbol" w:hint="default"/>
      </w:rPr>
    </w:lvl>
    <w:lvl w:ilvl="4" w:tplc="04100003" w:tentative="1">
      <w:start w:val="1"/>
      <w:numFmt w:val="bullet"/>
      <w:lvlText w:val="o"/>
      <w:lvlJc w:val="left"/>
      <w:pPr>
        <w:tabs>
          <w:tab w:val="num" w:pos="4978"/>
        </w:tabs>
        <w:ind w:left="4978" w:hanging="360"/>
      </w:pPr>
      <w:rPr>
        <w:rFonts w:ascii="Courier New" w:hAnsi="Courier New" w:cs="Courier New" w:hint="default"/>
      </w:rPr>
    </w:lvl>
    <w:lvl w:ilvl="5" w:tplc="04100005" w:tentative="1">
      <w:start w:val="1"/>
      <w:numFmt w:val="bullet"/>
      <w:lvlText w:val=""/>
      <w:lvlJc w:val="left"/>
      <w:pPr>
        <w:tabs>
          <w:tab w:val="num" w:pos="5698"/>
        </w:tabs>
        <w:ind w:left="5698" w:hanging="360"/>
      </w:pPr>
      <w:rPr>
        <w:rFonts w:ascii="Wingdings" w:hAnsi="Wingdings" w:hint="default"/>
      </w:rPr>
    </w:lvl>
    <w:lvl w:ilvl="6" w:tplc="04100001" w:tentative="1">
      <w:start w:val="1"/>
      <w:numFmt w:val="bullet"/>
      <w:lvlText w:val=""/>
      <w:lvlJc w:val="left"/>
      <w:pPr>
        <w:tabs>
          <w:tab w:val="num" w:pos="6418"/>
        </w:tabs>
        <w:ind w:left="6418" w:hanging="360"/>
      </w:pPr>
      <w:rPr>
        <w:rFonts w:ascii="Symbol" w:hAnsi="Symbol" w:hint="default"/>
      </w:rPr>
    </w:lvl>
    <w:lvl w:ilvl="7" w:tplc="04100003" w:tentative="1">
      <w:start w:val="1"/>
      <w:numFmt w:val="bullet"/>
      <w:lvlText w:val="o"/>
      <w:lvlJc w:val="left"/>
      <w:pPr>
        <w:tabs>
          <w:tab w:val="num" w:pos="7138"/>
        </w:tabs>
        <w:ind w:left="7138" w:hanging="360"/>
      </w:pPr>
      <w:rPr>
        <w:rFonts w:ascii="Courier New" w:hAnsi="Courier New" w:cs="Courier New" w:hint="default"/>
      </w:rPr>
    </w:lvl>
    <w:lvl w:ilvl="8" w:tplc="04100005" w:tentative="1">
      <w:start w:val="1"/>
      <w:numFmt w:val="bullet"/>
      <w:lvlText w:val=""/>
      <w:lvlJc w:val="left"/>
      <w:pPr>
        <w:tabs>
          <w:tab w:val="num" w:pos="7858"/>
        </w:tabs>
        <w:ind w:left="7858" w:hanging="360"/>
      </w:pPr>
      <w:rPr>
        <w:rFonts w:ascii="Wingdings" w:hAnsi="Wingdings" w:hint="default"/>
      </w:rPr>
    </w:lvl>
  </w:abstractNum>
  <w:abstractNum w:abstractNumId="11">
    <w:nsid w:val="60032922"/>
    <w:multiLevelType w:val="hybridMultilevel"/>
    <w:tmpl w:val="812C1A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B1C6105"/>
    <w:multiLevelType w:val="singleLevel"/>
    <w:tmpl w:val="8E249C90"/>
    <w:lvl w:ilvl="0">
      <w:start w:val="1"/>
      <w:numFmt w:val="bullet"/>
      <w:lvlText w:val=""/>
      <w:lvlJc w:val="left"/>
      <w:pPr>
        <w:tabs>
          <w:tab w:val="num" w:pos="360"/>
        </w:tabs>
        <w:ind w:left="360" w:hanging="360"/>
      </w:pPr>
      <w:rPr>
        <w:rFonts w:ascii="Symbol" w:hAnsi="Symbol" w:hint="default"/>
      </w:rPr>
    </w:lvl>
  </w:abstractNum>
  <w:abstractNum w:abstractNumId="13">
    <w:nsid w:val="7FB21EE7"/>
    <w:multiLevelType w:val="hybridMultilevel"/>
    <w:tmpl w:val="81B46F8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
  </w:num>
  <w:num w:numId="5">
    <w:abstractNumId w:val="4"/>
  </w:num>
  <w:num w:numId="6">
    <w:abstractNumId w:val="9"/>
  </w:num>
  <w:num w:numId="7">
    <w:abstractNumId w:val="0"/>
  </w:num>
  <w:num w:numId="8">
    <w:abstractNumId w:val="6"/>
  </w:num>
  <w:num w:numId="9">
    <w:abstractNumId w:val="10"/>
  </w:num>
  <w:num w:numId="10">
    <w:abstractNumId w:val="2"/>
  </w:num>
  <w:num w:numId="11">
    <w:abstractNumId w:val="13"/>
  </w:num>
  <w:num w:numId="12">
    <w:abstractNumId w:val="11"/>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3" w:dllVersion="512" w:checkStyle="1"/>
  <w:activeWritingStyle w:appName="MSWord" w:lang="it-IT" w:vendorID="3"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1" fill="f" fillcolor="white">
      <v:fill color="white" on="f"/>
      <o:colormru v:ext="edit" colors="#ffd41b,#fc0"/>
    </o:shapedefaults>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7983"/>
    <w:rsid w:val="00022F20"/>
    <w:rsid w:val="00025174"/>
    <w:rsid w:val="00025A49"/>
    <w:rsid w:val="000301D4"/>
    <w:rsid w:val="0003164B"/>
    <w:rsid w:val="00047BFA"/>
    <w:rsid w:val="00051E02"/>
    <w:rsid w:val="00055E4A"/>
    <w:rsid w:val="00065A2B"/>
    <w:rsid w:val="00082285"/>
    <w:rsid w:val="000847C8"/>
    <w:rsid w:val="00091725"/>
    <w:rsid w:val="00092571"/>
    <w:rsid w:val="000A3D72"/>
    <w:rsid w:val="000A6BEC"/>
    <w:rsid w:val="000A7835"/>
    <w:rsid w:val="000B4364"/>
    <w:rsid w:val="000C4D0B"/>
    <w:rsid w:val="000D00EF"/>
    <w:rsid w:val="001120E3"/>
    <w:rsid w:val="001150CA"/>
    <w:rsid w:val="00143247"/>
    <w:rsid w:val="001445E4"/>
    <w:rsid w:val="0014475C"/>
    <w:rsid w:val="00147E64"/>
    <w:rsid w:val="001546A5"/>
    <w:rsid w:val="00163F25"/>
    <w:rsid w:val="00164100"/>
    <w:rsid w:val="00166026"/>
    <w:rsid w:val="00192EAC"/>
    <w:rsid w:val="00196A31"/>
    <w:rsid w:val="001A085B"/>
    <w:rsid w:val="001A09D7"/>
    <w:rsid w:val="001B3995"/>
    <w:rsid w:val="001B3C84"/>
    <w:rsid w:val="001D0C5A"/>
    <w:rsid w:val="001D34D5"/>
    <w:rsid w:val="001D5CC5"/>
    <w:rsid w:val="001E0619"/>
    <w:rsid w:val="001F6C53"/>
    <w:rsid w:val="00235571"/>
    <w:rsid w:val="00236671"/>
    <w:rsid w:val="00244442"/>
    <w:rsid w:val="00244791"/>
    <w:rsid w:val="0025509C"/>
    <w:rsid w:val="00257303"/>
    <w:rsid w:val="00257B87"/>
    <w:rsid w:val="002669EC"/>
    <w:rsid w:val="00287BB5"/>
    <w:rsid w:val="002B5992"/>
    <w:rsid w:val="002C1D65"/>
    <w:rsid w:val="002D54BF"/>
    <w:rsid w:val="002E0C8B"/>
    <w:rsid w:val="002E4859"/>
    <w:rsid w:val="003029B6"/>
    <w:rsid w:val="00303856"/>
    <w:rsid w:val="00311974"/>
    <w:rsid w:val="00311C8B"/>
    <w:rsid w:val="00315801"/>
    <w:rsid w:val="00320AB6"/>
    <w:rsid w:val="00321205"/>
    <w:rsid w:val="00330A06"/>
    <w:rsid w:val="00373E39"/>
    <w:rsid w:val="00375C87"/>
    <w:rsid w:val="00386749"/>
    <w:rsid w:val="003917E6"/>
    <w:rsid w:val="003924D1"/>
    <w:rsid w:val="0039678A"/>
    <w:rsid w:val="003A1B19"/>
    <w:rsid w:val="003A404B"/>
    <w:rsid w:val="003B5518"/>
    <w:rsid w:val="003C53C8"/>
    <w:rsid w:val="003E1474"/>
    <w:rsid w:val="003E6865"/>
    <w:rsid w:val="00411E3A"/>
    <w:rsid w:val="004443EC"/>
    <w:rsid w:val="00452F75"/>
    <w:rsid w:val="004566A2"/>
    <w:rsid w:val="00457D8D"/>
    <w:rsid w:val="0046695E"/>
    <w:rsid w:val="004830AE"/>
    <w:rsid w:val="00492F11"/>
    <w:rsid w:val="004B00D6"/>
    <w:rsid w:val="004B0609"/>
    <w:rsid w:val="004B075B"/>
    <w:rsid w:val="004B7A45"/>
    <w:rsid w:val="004C1DAE"/>
    <w:rsid w:val="004C1FBF"/>
    <w:rsid w:val="004C7D85"/>
    <w:rsid w:val="004D1D5C"/>
    <w:rsid w:val="004F30F5"/>
    <w:rsid w:val="004F7736"/>
    <w:rsid w:val="004F7EA4"/>
    <w:rsid w:val="00500514"/>
    <w:rsid w:val="00503A6D"/>
    <w:rsid w:val="0051087B"/>
    <w:rsid w:val="005304AB"/>
    <w:rsid w:val="00534C29"/>
    <w:rsid w:val="00554427"/>
    <w:rsid w:val="0056404F"/>
    <w:rsid w:val="00567299"/>
    <w:rsid w:val="005857D9"/>
    <w:rsid w:val="00591A52"/>
    <w:rsid w:val="005B06A9"/>
    <w:rsid w:val="005B311B"/>
    <w:rsid w:val="005C1C55"/>
    <w:rsid w:val="005C49A8"/>
    <w:rsid w:val="005F2B0F"/>
    <w:rsid w:val="005F70F6"/>
    <w:rsid w:val="006007B0"/>
    <w:rsid w:val="006227EF"/>
    <w:rsid w:val="00622D58"/>
    <w:rsid w:val="00641EB9"/>
    <w:rsid w:val="006442DC"/>
    <w:rsid w:val="00644F97"/>
    <w:rsid w:val="00651BC0"/>
    <w:rsid w:val="00654ADF"/>
    <w:rsid w:val="0065631B"/>
    <w:rsid w:val="00662AAA"/>
    <w:rsid w:val="006640DA"/>
    <w:rsid w:val="00667983"/>
    <w:rsid w:val="00672367"/>
    <w:rsid w:val="00677042"/>
    <w:rsid w:val="00677177"/>
    <w:rsid w:val="006938CB"/>
    <w:rsid w:val="00694518"/>
    <w:rsid w:val="006A192B"/>
    <w:rsid w:val="006A4E90"/>
    <w:rsid w:val="006A764F"/>
    <w:rsid w:val="006B0E98"/>
    <w:rsid w:val="006B1B6C"/>
    <w:rsid w:val="006C5552"/>
    <w:rsid w:val="006D2C99"/>
    <w:rsid w:val="007168E1"/>
    <w:rsid w:val="007359EF"/>
    <w:rsid w:val="00736D5A"/>
    <w:rsid w:val="0074164F"/>
    <w:rsid w:val="007463AD"/>
    <w:rsid w:val="00765554"/>
    <w:rsid w:val="00793314"/>
    <w:rsid w:val="007E58C7"/>
    <w:rsid w:val="007F4C6D"/>
    <w:rsid w:val="00800D7D"/>
    <w:rsid w:val="008012B9"/>
    <w:rsid w:val="0082352B"/>
    <w:rsid w:val="00836D5B"/>
    <w:rsid w:val="00846883"/>
    <w:rsid w:val="00852C18"/>
    <w:rsid w:val="00871CA6"/>
    <w:rsid w:val="00875418"/>
    <w:rsid w:val="008A032A"/>
    <w:rsid w:val="008A1FB9"/>
    <w:rsid w:val="008A69FB"/>
    <w:rsid w:val="008B061B"/>
    <w:rsid w:val="008C6010"/>
    <w:rsid w:val="008E75E1"/>
    <w:rsid w:val="008F0965"/>
    <w:rsid w:val="0090790A"/>
    <w:rsid w:val="00913720"/>
    <w:rsid w:val="00913818"/>
    <w:rsid w:val="009139CE"/>
    <w:rsid w:val="00915AD9"/>
    <w:rsid w:val="00916BBF"/>
    <w:rsid w:val="00932FFE"/>
    <w:rsid w:val="00952988"/>
    <w:rsid w:val="00960F37"/>
    <w:rsid w:val="0096379E"/>
    <w:rsid w:val="00964024"/>
    <w:rsid w:val="009650B5"/>
    <w:rsid w:val="00966640"/>
    <w:rsid w:val="00966CF0"/>
    <w:rsid w:val="00966E97"/>
    <w:rsid w:val="00972D9A"/>
    <w:rsid w:val="0097769F"/>
    <w:rsid w:val="00982036"/>
    <w:rsid w:val="009871EF"/>
    <w:rsid w:val="00993AAB"/>
    <w:rsid w:val="009A5F81"/>
    <w:rsid w:val="009A6C62"/>
    <w:rsid w:val="009A74FE"/>
    <w:rsid w:val="009C3551"/>
    <w:rsid w:val="009C5BF0"/>
    <w:rsid w:val="009D2837"/>
    <w:rsid w:val="009E4FD1"/>
    <w:rsid w:val="009E53EF"/>
    <w:rsid w:val="009F2DCF"/>
    <w:rsid w:val="00A26391"/>
    <w:rsid w:val="00A41AD6"/>
    <w:rsid w:val="00A447E0"/>
    <w:rsid w:val="00A450CF"/>
    <w:rsid w:val="00A537BE"/>
    <w:rsid w:val="00A653D4"/>
    <w:rsid w:val="00A80EB4"/>
    <w:rsid w:val="00A83FE5"/>
    <w:rsid w:val="00A93899"/>
    <w:rsid w:val="00A93D20"/>
    <w:rsid w:val="00A94306"/>
    <w:rsid w:val="00A961DD"/>
    <w:rsid w:val="00A97D3F"/>
    <w:rsid w:val="00AA5F4E"/>
    <w:rsid w:val="00AC098C"/>
    <w:rsid w:val="00AC7CFF"/>
    <w:rsid w:val="00AD1A6A"/>
    <w:rsid w:val="00AD4241"/>
    <w:rsid w:val="00AE2786"/>
    <w:rsid w:val="00AE3D76"/>
    <w:rsid w:val="00AE432D"/>
    <w:rsid w:val="00AF09E5"/>
    <w:rsid w:val="00AF594B"/>
    <w:rsid w:val="00AF7402"/>
    <w:rsid w:val="00B309EF"/>
    <w:rsid w:val="00B71318"/>
    <w:rsid w:val="00B72DC3"/>
    <w:rsid w:val="00B8726E"/>
    <w:rsid w:val="00B96203"/>
    <w:rsid w:val="00B96334"/>
    <w:rsid w:val="00BA00C0"/>
    <w:rsid w:val="00BA7C5B"/>
    <w:rsid w:val="00BB3BBE"/>
    <w:rsid w:val="00BB4BFA"/>
    <w:rsid w:val="00BC70B9"/>
    <w:rsid w:val="00BC77A5"/>
    <w:rsid w:val="00BE0C62"/>
    <w:rsid w:val="00BE549A"/>
    <w:rsid w:val="00BE5EEA"/>
    <w:rsid w:val="00C0692C"/>
    <w:rsid w:val="00C307E1"/>
    <w:rsid w:val="00C323B6"/>
    <w:rsid w:val="00C34732"/>
    <w:rsid w:val="00C44960"/>
    <w:rsid w:val="00C57A2F"/>
    <w:rsid w:val="00C700A7"/>
    <w:rsid w:val="00C77118"/>
    <w:rsid w:val="00C857BB"/>
    <w:rsid w:val="00C93896"/>
    <w:rsid w:val="00CB7E05"/>
    <w:rsid w:val="00CC5416"/>
    <w:rsid w:val="00CC73EE"/>
    <w:rsid w:val="00CD229D"/>
    <w:rsid w:val="00D142B4"/>
    <w:rsid w:val="00D15188"/>
    <w:rsid w:val="00D26987"/>
    <w:rsid w:val="00D2733D"/>
    <w:rsid w:val="00D73942"/>
    <w:rsid w:val="00D739A0"/>
    <w:rsid w:val="00D75081"/>
    <w:rsid w:val="00DA56F0"/>
    <w:rsid w:val="00DC1A14"/>
    <w:rsid w:val="00DE0F27"/>
    <w:rsid w:val="00DE658B"/>
    <w:rsid w:val="00DE66B3"/>
    <w:rsid w:val="00DF1560"/>
    <w:rsid w:val="00E11035"/>
    <w:rsid w:val="00E13910"/>
    <w:rsid w:val="00E40292"/>
    <w:rsid w:val="00E420AA"/>
    <w:rsid w:val="00E63599"/>
    <w:rsid w:val="00E63944"/>
    <w:rsid w:val="00E72EFD"/>
    <w:rsid w:val="00E82D03"/>
    <w:rsid w:val="00E94091"/>
    <w:rsid w:val="00EB09CB"/>
    <w:rsid w:val="00EC3F33"/>
    <w:rsid w:val="00ED43A8"/>
    <w:rsid w:val="00EF79C6"/>
    <w:rsid w:val="00F15A26"/>
    <w:rsid w:val="00F30D0F"/>
    <w:rsid w:val="00F36E69"/>
    <w:rsid w:val="00F40555"/>
    <w:rsid w:val="00F40B3F"/>
    <w:rsid w:val="00F500E6"/>
    <w:rsid w:val="00F523BE"/>
    <w:rsid w:val="00F5730A"/>
    <w:rsid w:val="00F74490"/>
    <w:rsid w:val="00F77EDA"/>
    <w:rsid w:val="00F934E1"/>
    <w:rsid w:val="00F95A85"/>
    <w:rsid w:val="00FA3CEA"/>
    <w:rsid w:val="00FA5458"/>
    <w:rsid w:val="00FB1BDD"/>
    <w:rsid w:val="00FC1ECF"/>
    <w:rsid w:val="00FC3A70"/>
    <w:rsid w:val="00FE4516"/>
    <w:rsid w:val="00FE51C8"/>
    <w:rsid w:val="00FF4052"/>
    <w:rsid w:val="00FF4D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51" fill="f" fillcolor="white">
      <v:fill color="white" on="f"/>
      <o:colormru v:ext="edit" colors="#ffd41b,#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359EF"/>
    <w:pPr>
      <w:ind w:left="1080"/>
    </w:pPr>
    <w:rPr>
      <w:rFonts w:ascii="Arial" w:hAnsi="Arial"/>
      <w:sz w:val="22"/>
    </w:rPr>
  </w:style>
  <w:style w:type="paragraph" w:styleId="Titolo1">
    <w:name w:val="heading 1"/>
    <w:basedOn w:val="BaseTitolo"/>
    <w:next w:val="Corpotesto"/>
    <w:qFormat/>
    <w:rsid w:val="00B71318"/>
    <w:pPr>
      <w:shd w:val="pct10" w:color="auto" w:fill="auto"/>
      <w:spacing w:before="220" w:after="220" w:line="280" w:lineRule="atLeast"/>
      <w:ind w:left="0" w:firstLine="1080"/>
      <w:outlineLvl w:val="0"/>
    </w:pPr>
    <w:rPr>
      <w:b/>
      <w:spacing w:val="-10"/>
      <w:position w:val="6"/>
      <w:sz w:val="24"/>
    </w:rPr>
  </w:style>
  <w:style w:type="paragraph" w:styleId="Titolo2">
    <w:name w:val="heading 2"/>
    <w:basedOn w:val="BaseTitolo"/>
    <w:next w:val="Corpotesto"/>
    <w:qFormat/>
    <w:rsid w:val="00B71318"/>
    <w:pPr>
      <w:outlineLvl w:val="1"/>
    </w:pPr>
    <w:rPr>
      <w:b/>
    </w:rPr>
  </w:style>
  <w:style w:type="paragraph" w:styleId="Titolo3">
    <w:name w:val="heading 3"/>
    <w:basedOn w:val="BaseTitolo"/>
    <w:next w:val="Corpotesto"/>
    <w:qFormat/>
    <w:rsid w:val="00B71318"/>
    <w:pPr>
      <w:outlineLvl w:val="2"/>
    </w:pPr>
  </w:style>
  <w:style w:type="paragraph" w:styleId="Titolo4">
    <w:name w:val="heading 4"/>
    <w:basedOn w:val="BaseTitolo"/>
    <w:next w:val="Corpotesto"/>
    <w:qFormat/>
    <w:rsid w:val="00B71318"/>
    <w:pPr>
      <w:outlineLvl w:val="3"/>
    </w:pPr>
    <w:rPr>
      <w:b/>
      <w:sz w:val="18"/>
    </w:rPr>
  </w:style>
  <w:style w:type="paragraph" w:styleId="Titolo5">
    <w:name w:val="heading 5"/>
    <w:basedOn w:val="BaseTitolo"/>
    <w:next w:val="Corpotesto"/>
    <w:qFormat/>
    <w:rsid w:val="00B71318"/>
    <w:pPr>
      <w:spacing w:before="220" w:after="220"/>
      <w:outlineLvl w:val="4"/>
    </w:pPr>
    <w:rPr>
      <w:rFonts w:ascii="Times New Roman" w:hAnsi="Times New Roman"/>
      <w:i/>
      <w:sz w:val="20"/>
    </w:rPr>
  </w:style>
  <w:style w:type="paragraph" w:styleId="Titolo6">
    <w:name w:val="heading 6"/>
    <w:basedOn w:val="BaseTitolo"/>
    <w:next w:val="Corpotesto"/>
    <w:qFormat/>
    <w:rsid w:val="00B71318"/>
    <w:pPr>
      <w:outlineLvl w:val="5"/>
    </w:pPr>
    <w:rPr>
      <w:rFonts w:ascii="Times New Roman" w:hAnsi="Times New Roman"/>
      <w:i/>
      <w:sz w:val="20"/>
    </w:rPr>
  </w:style>
  <w:style w:type="paragraph" w:styleId="Titolo7">
    <w:name w:val="heading 7"/>
    <w:basedOn w:val="BaseTitolo"/>
    <w:next w:val="Corpotesto"/>
    <w:qFormat/>
    <w:rsid w:val="00B71318"/>
    <w:pPr>
      <w:outlineLvl w:val="6"/>
    </w:pPr>
    <w:rPr>
      <w:rFonts w:ascii="Times New Roman" w:hAnsi="Times New Roman"/>
      <w:sz w:val="20"/>
    </w:rPr>
  </w:style>
  <w:style w:type="paragraph" w:styleId="Titolo8">
    <w:name w:val="heading 8"/>
    <w:basedOn w:val="BaseTitolo"/>
    <w:next w:val="Corpotesto"/>
    <w:qFormat/>
    <w:rsid w:val="00B71318"/>
    <w:pPr>
      <w:outlineLvl w:val="7"/>
    </w:pPr>
    <w:rPr>
      <w:i/>
      <w:sz w:val="18"/>
    </w:rPr>
  </w:style>
  <w:style w:type="paragraph" w:styleId="Titolo9">
    <w:name w:val="heading 9"/>
    <w:basedOn w:val="BaseTitolo"/>
    <w:next w:val="Corpotesto"/>
    <w:qFormat/>
    <w:rsid w:val="00B71318"/>
    <w:pPr>
      <w:outlineLvl w:val="8"/>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B71318"/>
    <w:pPr>
      <w:spacing w:after="220" w:line="220" w:lineRule="atLeast"/>
    </w:pPr>
  </w:style>
  <w:style w:type="paragraph" w:customStyle="1" w:styleId="BaseTitolo">
    <w:name w:val="Base Titolo"/>
    <w:basedOn w:val="Normale"/>
    <w:next w:val="Corpotesto"/>
    <w:rsid w:val="00B71318"/>
    <w:pPr>
      <w:keepNext/>
      <w:keepLines/>
      <w:spacing w:before="140" w:line="220" w:lineRule="atLeast"/>
    </w:pPr>
    <w:rPr>
      <w:spacing w:val="-4"/>
      <w:kern w:val="28"/>
    </w:rPr>
  </w:style>
  <w:style w:type="paragraph" w:customStyle="1" w:styleId="BaseNota">
    <w:name w:val="Base Nota"/>
    <w:basedOn w:val="Normale"/>
    <w:rsid w:val="00B71318"/>
    <w:pPr>
      <w:keepLines/>
      <w:spacing w:line="220" w:lineRule="atLeast"/>
    </w:pPr>
    <w:rPr>
      <w:sz w:val="18"/>
    </w:rPr>
  </w:style>
  <w:style w:type="paragraph" w:styleId="Intestazionemessaggio">
    <w:name w:val="Message Header"/>
    <w:basedOn w:val="Corpotesto"/>
    <w:rsid w:val="00B71318"/>
    <w:pPr>
      <w:keepLines/>
      <w:tabs>
        <w:tab w:val="left" w:pos="3600"/>
        <w:tab w:val="left" w:pos="4680"/>
      </w:tabs>
      <w:spacing w:after="120" w:line="280" w:lineRule="exact"/>
      <w:ind w:right="2160" w:hanging="1080"/>
    </w:pPr>
  </w:style>
  <w:style w:type="paragraph" w:customStyle="1" w:styleId="Blocco">
    <w:name w:val="Blocco"/>
    <w:basedOn w:val="Corpotesto"/>
    <w:rsid w:val="00B71318"/>
    <w:pPr>
      <w:keepLines/>
      <w:pBdr>
        <w:left w:val="single" w:sz="36" w:space="3" w:color="808080"/>
        <w:bottom w:val="single" w:sz="48" w:space="3" w:color="FFFFFF"/>
      </w:pBdr>
      <w:spacing w:after="60"/>
      <w:ind w:left="1440" w:right="720"/>
    </w:pPr>
    <w:rPr>
      <w:i/>
    </w:rPr>
  </w:style>
  <w:style w:type="paragraph" w:customStyle="1" w:styleId="Corpodeltestocontinuo">
    <w:name w:val="Corpo del testo continuo"/>
    <w:basedOn w:val="Corpotesto"/>
    <w:rsid w:val="00B71318"/>
    <w:pPr>
      <w:keepNext/>
    </w:pPr>
  </w:style>
  <w:style w:type="paragraph" w:styleId="Didascalia">
    <w:name w:val="caption"/>
    <w:basedOn w:val="Immagine"/>
    <w:next w:val="Corpotesto"/>
    <w:qFormat/>
    <w:rsid w:val="00B71318"/>
    <w:pPr>
      <w:spacing w:before="60" w:after="220" w:line="220" w:lineRule="atLeast"/>
      <w:ind w:left="1800"/>
    </w:pPr>
    <w:rPr>
      <w:i/>
    </w:rPr>
  </w:style>
  <w:style w:type="paragraph" w:customStyle="1" w:styleId="Immagine">
    <w:name w:val="Immagine"/>
    <w:basedOn w:val="Normale"/>
    <w:next w:val="Didascalia"/>
    <w:rsid w:val="00B71318"/>
    <w:pPr>
      <w:keepNext/>
    </w:pPr>
    <w:rPr>
      <w:sz w:val="18"/>
    </w:rPr>
  </w:style>
  <w:style w:type="paragraph" w:customStyle="1" w:styleId="Etichettadocumento">
    <w:name w:val="Etichetta documento"/>
    <w:basedOn w:val="BaseTitolo"/>
    <w:next w:val="Corpotesto"/>
    <w:rsid w:val="00B71318"/>
    <w:pPr>
      <w:spacing w:before="160"/>
    </w:pPr>
    <w:rPr>
      <w:rFonts w:ascii="Times New Roman" w:hAnsi="Times New Roman"/>
      <w:spacing w:val="-30"/>
      <w:sz w:val="60"/>
    </w:rPr>
  </w:style>
  <w:style w:type="paragraph" w:customStyle="1" w:styleId="Titolofrontespizio">
    <w:name w:val="Titolo frontespizio"/>
    <w:basedOn w:val="BaseTitolo"/>
    <w:next w:val="Sottotitolofrontespizio"/>
    <w:rsid w:val="00B71318"/>
    <w:pPr>
      <w:spacing w:before="1800" w:line="240" w:lineRule="atLeast"/>
    </w:pPr>
    <w:rPr>
      <w:b/>
      <w:spacing w:val="-48"/>
      <w:sz w:val="72"/>
    </w:rPr>
  </w:style>
  <w:style w:type="paragraph" w:customStyle="1" w:styleId="Sottotitolofrontespizio">
    <w:name w:val="Sottotitolo frontespizio"/>
    <w:basedOn w:val="Titolofrontespizio"/>
    <w:next w:val="Corpotesto"/>
    <w:rsid w:val="00B71318"/>
    <w:pPr>
      <w:spacing w:before="1520"/>
      <w:ind w:right="1680"/>
    </w:pPr>
    <w:rPr>
      <w:rFonts w:ascii="Times New Roman" w:hAnsi="Times New Roman"/>
      <w:b w:val="0"/>
      <w:i/>
      <w:spacing w:val="-20"/>
      <w:sz w:val="40"/>
    </w:rPr>
  </w:style>
  <w:style w:type="character" w:styleId="Rimandonotadichiusura">
    <w:name w:val="endnote reference"/>
    <w:semiHidden/>
    <w:rsid w:val="00B71318"/>
    <w:rPr>
      <w:b/>
      <w:vertAlign w:val="superscript"/>
    </w:rPr>
  </w:style>
  <w:style w:type="paragraph" w:styleId="Testonotadichiusura">
    <w:name w:val="endnote text"/>
    <w:basedOn w:val="BaseNota"/>
    <w:semiHidden/>
    <w:rsid w:val="00B71318"/>
  </w:style>
  <w:style w:type="paragraph" w:styleId="Pidipagina">
    <w:name w:val="footer"/>
    <w:basedOn w:val="Baseintestazione"/>
    <w:rsid w:val="00C57A2F"/>
    <w:pPr>
      <w:pBdr>
        <w:top w:val="single" w:sz="4" w:space="10" w:color="auto"/>
        <w:left w:val="single" w:sz="4" w:space="4" w:color="auto"/>
      </w:pBdr>
      <w:ind w:right="360"/>
    </w:pPr>
    <w:rPr>
      <w:noProof/>
    </w:rPr>
  </w:style>
  <w:style w:type="paragraph" w:customStyle="1" w:styleId="Baseintestazione">
    <w:name w:val="Base intestazione"/>
    <w:basedOn w:val="Normale"/>
    <w:rsid w:val="00B71318"/>
    <w:pPr>
      <w:keepLines/>
      <w:tabs>
        <w:tab w:val="center" w:pos="4320"/>
        <w:tab w:val="right" w:pos="8640"/>
      </w:tabs>
      <w:ind w:left="0"/>
    </w:pPr>
    <w:rPr>
      <w:spacing w:val="-4"/>
    </w:rPr>
  </w:style>
  <w:style w:type="character" w:styleId="Rimandonotaapidipagina">
    <w:name w:val="footnote reference"/>
    <w:semiHidden/>
    <w:rsid w:val="00B71318"/>
    <w:rPr>
      <w:vertAlign w:val="superscript"/>
    </w:rPr>
  </w:style>
  <w:style w:type="paragraph" w:styleId="Testonotaapidipagina">
    <w:name w:val="footnote text"/>
    <w:basedOn w:val="BaseNota"/>
    <w:semiHidden/>
    <w:rsid w:val="00B71318"/>
  </w:style>
  <w:style w:type="paragraph" w:styleId="Intestazione">
    <w:name w:val="header"/>
    <w:basedOn w:val="Baseintestazione"/>
    <w:rsid w:val="00B71318"/>
  </w:style>
  <w:style w:type="paragraph" w:styleId="Indice1">
    <w:name w:val="index 1"/>
    <w:basedOn w:val="Baseindice"/>
    <w:autoRedefine/>
    <w:semiHidden/>
    <w:rsid w:val="00B71318"/>
    <w:pPr>
      <w:tabs>
        <w:tab w:val="right" w:pos="4080"/>
      </w:tabs>
      <w:ind w:hanging="360"/>
    </w:pPr>
  </w:style>
  <w:style w:type="paragraph" w:customStyle="1" w:styleId="Baseindice">
    <w:name w:val="Base indice"/>
    <w:basedOn w:val="Normale"/>
    <w:rsid w:val="00B71318"/>
    <w:pPr>
      <w:spacing w:line="220" w:lineRule="atLeast"/>
      <w:ind w:left="360"/>
    </w:pPr>
  </w:style>
  <w:style w:type="paragraph" w:styleId="Indice2">
    <w:name w:val="index 2"/>
    <w:basedOn w:val="Baseindice"/>
    <w:autoRedefine/>
    <w:semiHidden/>
    <w:rsid w:val="00B71318"/>
    <w:pPr>
      <w:tabs>
        <w:tab w:val="right" w:pos="4080"/>
      </w:tabs>
      <w:ind w:left="720" w:hanging="360"/>
    </w:pPr>
  </w:style>
  <w:style w:type="paragraph" w:styleId="Indice3">
    <w:name w:val="index 3"/>
    <w:basedOn w:val="Baseindice"/>
    <w:autoRedefine/>
    <w:semiHidden/>
    <w:rsid w:val="00B71318"/>
    <w:pPr>
      <w:tabs>
        <w:tab w:val="right" w:pos="4080"/>
      </w:tabs>
      <w:ind w:left="720" w:hanging="360"/>
    </w:pPr>
  </w:style>
  <w:style w:type="paragraph" w:styleId="Indice4">
    <w:name w:val="index 4"/>
    <w:basedOn w:val="Baseindice"/>
    <w:autoRedefine/>
    <w:semiHidden/>
    <w:rsid w:val="00B71318"/>
    <w:pPr>
      <w:tabs>
        <w:tab w:val="right" w:pos="4080"/>
      </w:tabs>
      <w:ind w:left="720" w:hanging="360"/>
    </w:pPr>
  </w:style>
  <w:style w:type="paragraph" w:styleId="Indice5">
    <w:name w:val="index 5"/>
    <w:basedOn w:val="Baseindice"/>
    <w:autoRedefine/>
    <w:semiHidden/>
    <w:rsid w:val="00B71318"/>
    <w:pPr>
      <w:tabs>
        <w:tab w:val="right" w:pos="4080"/>
      </w:tabs>
      <w:ind w:left="720" w:hanging="360"/>
    </w:pPr>
  </w:style>
  <w:style w:type="paragraph" w:styleId="Titoloindice">
    <w:name w:val="index heading"/>
    <w:basedOn w:val="BaseTitolo"/>
    <w:next w:val="Indice1"/>
    <w:semiHidden/>
    <w:rsid w:val="00B71318"/>
    <w:pPr>
      <w:keepLines w:val="0"/>
      <w:spacing w:before="440"/>
      <w:ind w:left="0"/>
    </w:pPr>
    <w:rPr>
      <w:b/>
      <w:caps/>
      <w:spacing w:val="0"/>
      <w:kern w:val="0"/>
      <w:sz w:val="24"/>
    </w:rPr>
  </w:style>
  <w:style w:type="paragraph" w:customStyle="1" w:styleId="Titolosezione">
    <w:name w:val="Titolo sezione"/>
    <w:basedOn w:val="Titolo1"/>
    <w:rsid w:val="00B71318"/>
  </w:style>
  <w:style w:type="paragraph" w:customStyle="1" w:styleId="Testotabella">
    <w:name w:val="Testo tabella"/>
    <w:basedOn w:val="Normale"/>
    <w:rsid w:val="00B71318"/>
    <w:pPr>
      <w:spacing w:before="60"/>
      <w:ind w:left="0"/>
    </w:pPr>
    <w:rPr>
      <w:sz w:val="16"/>
    </w:rPr>
  </w:style>
  <w:style w:type="character" w:styleId="Numeroriga">
    <w:name w:val="line number"/>
    <w:rsid w:val="00B71318"/>
    <w:rPr>
      <w:sz w:val="18"/>
    </w:rPr>
  </w:style>
  <w:style w:type="paragraph" w:styleId="Elenco">
    <w:name w:val="List"/>
    <w:basedOn w:val="Corpotesto"/>
    <w:rsid w:val="00B71318"/>
    <w:pPr>
      <w:ind w:left="1440" w:hanging="360"/>
    </w:pPr>
  </w:style>
  <w:style w:type="paragraph" w:styleId="Puntoelenco">
    <w:name w:val="List Bullet"/>
    <w:basedOn w:val="Elenco"/>
    <w:autoRedefine/>
    <w:rsid w:val="00E72EFD"/>
    <w:pPr>
      <w:ind w:left="0" w:right="-1" w:firstLine="0"/>
    </w:pPr>
    <w:rPr>
      <w:szCs w:val="22"/>
    </w:rPr>
  </w:style>
  <w:style w:type="paragraph" w:styleId="Numeroelenco">
    <w:name w:val="List Number"/>
    <w:basedOn w:val="Elenco"/>
    <w:rsid w:val="00B71318"/>
    <w:pPr>
      <w:ind w:left="1800" w:right="720"/>
    </w:pPr>
  </w:style>
  <w:style w:type="paragraph" w:styleId="Testomacro">
    <w:name w:val="macro"/>
    <w:basedOn w:val="Normale"/>
    <w:semiHidden/>
    <w:rsid w:val="00B71318"/>
    <w:rPr>
      <w:rFonts w:ascii="Courier New" w:hAnsi="Courier New"/>
    </w:rPr>
  </w:style>
  <w:style w:type="character" w:styleId="Numeropagina">
    <w:name w:val="page number"/>
    <w:rsid w:val="00B71318"/>
    <w:rPr>
      <w:rFonts w:ascii="Arial" w:hAnsi="Arial"/>
      <w:b/>
      <w:sz w:val="18"/>
    </w:rPr>
  </w:style>
  <w:style w:type="character" w:customStyle="1" w:styleId="Apice">
    <w:name w:val="Apice"/>
    <w:rsid w:val="00B71318"/>
    <w:rPr>
      <w:b/>
      <w:vertAlign w:val="superscript"/>
    </w:rPr>
  </w:style>
  <w:style w:type="paragraph" w:customStyle="1" w:styleId="Basesommario">
    <w:name w:val="Base sommario"/>
    <w:basedOn w:val="Normale"/>
    <w:rsid w:val="00B71318"/>
    <w:pPr>
      <w:tabs>
        <w:tab w:val="right" w:leader="dot" w:pos="6480"/>
      </w:tabs>
      <w:spacing w:after="220" w:line="220" w:lineRule="atLeast"/>
      <w:ind w:left="0"/>
    </w:pPr>
  </w:style>
  <w:style w:type="paragraph" w:styleId="Indicedellefigure">
    <w:name w:val="table of figures"/>
    <w:basedOn w:val="Basesommario"/>
    <w:semiHidden/>
    <w:rsid w:val="00B71318"/>
    <w:pPr>
      <w:ind w:left="1440" w:hanging="360"/>
    </w:pPr>
  </w:style>
  <w:style w:type="paragraph" w:styleId="Sommario1">
    <w:name w:val="toc 1"/>
    <w:basedOn w:val="Basesommario"/>
    <w:autoRedefine/>
    <w:semiHidden/>
    <w:rsid w:val="00B71318"/>
    <w:rPr>
      <w:b/>
      <w:spacing w:val="-4"/>
    </w:rPr>
  </w:style>
  <w:style w:type="paragraph" w:styleId="Sommario2">
    <w:name w:val="toc 2"/>
    <w:basedOn w:val="Basesommario"/>
    <w:autoRedefine/>
    <w:semiHidden/>
    <w:rsid w:val="00B71318"/>
  </w:style>
  <w:style w:type="paragraph" w:styleId="Sommario3">
    <w:name w:val="toc 3"/>
    <w:basedOn w:val="Basesommario"/>
    <w:autoRedefine/>
    <w:semiHidden/>
    <w:rsid w:val="00B71318"/>
  </w:style>
  <w:style w:type="paragraph" w:styleId="Sommario4">
    <w:name w:val="toc 4"/>
    <w:basedOn w:val="Basesommario"/>
    <w:autoRedefine/>
    <w:semiHidden/>
    <w:rsid w:val="00B71318"/>
  </w:style>
  <w:style w:type="paragraph" w:styleId="Sommario5">
    <w:name w:val="toc 5"/>
    <w:basedOn w:val="Basesommario"/>
    <w:autoRedefine/>
    <w:semiHidden/>
    <w:rsid w:val="00B71318"/>
  </w:style>
  <w:style w:type="paragraph" w:customStyle="1" w:styleId="Etichettasezione">
    <w:name w:val="Etichetta sezione"/>
    <w:basedOn w:val="BaseTitolo"/>
    <w:next w:val="Corpotesto"/>
    <w:rsid w:val="00B71318"/>
    <w:pPr>
      <w:spacing w:before="400" w:after="440"/>
    </w:pPr>
    <w:rPr>
      <w:rFonts w:ascii="Times New Roman" w:hAnsi="Times New Roman"/>
      <w:spacing w:val="-30"/>
      <w:sz w:val="60"/>
    </w:rPr>
  </w:style>
  <w:style w:type="paragraph" w:customStyle="1" w:styleId="Primapidipagina">
    <w:name w:val="Prima piè di pagina"/>
    <w:basedOn w:val="Pidipagina"/>
    <w:rsid w:val="00B71318"/>
    <w:pPr>
      <w:pBdr>
        <w:bottom w:val="single" w:sz="6" w:space="1" w:color="auto"/>
      </w:pBdr>
      <w:spacing w:before="600"/>
    </w:pPr>
    <w:rPr>
      <w:b/>
    </w:rPr>
  </w:style>
  <w:style w:type="paragraph" w:customStyle="1" w:styleId="Pidipaginapari">
    <w:name w:val="Piè di pagina pari"/>
    <w:basedOn w:val="Pidipagina"/>
    <w:rsid w:val="00B71318"/>
    <w:pPr>
      <w:pBdr>
        <w:bottom w:val="single" w:sz="6" w:space="1" w:color="auto"/>
      </w:pBdr>
      <w:spacing w:before="600"/>
    </w:pPr>
    <w:rPr>
      <w:b/>
    </w:rPr>
  </w:style>
  <w:style w:type="paragraph" w:customStyle="1" w:styleId="Pidipaginadispari">
    <w:name w:val="Piè di pagina dispari"/>
    <w:basedOn w:val="Pidipagina"/>
    <w:rsid w:val="00B71318"/>
    <w:pPr>
      <w:pBdr>
        <w:bottom w:val="single" w:sz="6" w:space="1" w:color="auto"/>
      </w:pBdr>
      <w:spacing w:before="600"/>
    </w:pPr>
    <w:rPr>
      <w:b/>
    </w:rPr>
  </w:style>
  <w:style w:type="paragraph" w:customStyle="1" w:styleId="Primaintestazione">
    <w:name w:val="Prima intestazione"/>
    <w:basedOn w:val="Intestazione"/>
    <w:rsid w:val="00B71318"/>
  </w:style>
  <w:style w:type="paragraph" w:customStyle="1" w:styleId="Intestazionepari">
    <w:name w:val="Intestazione pari"/>
    <w:basedOn w:val="Intestazione"/>
    <w:rsid w:val="00B71318"/>
  </w:style>
  <w:style w:type="paragraph" w:customStyle="1" w:styleId="Intestazionedispari">
    <w:name w:val="Intestazione dispari"/>
    <w:basedOn w:val="Intestazione"/>
    <w:rsid w:val="00B71318"/>
  </w:style>
  <w:style w:type="paragraph" w:customStyle="1" w:styleId="Etichettacapitolo">
    <w:name w:val="Etichetta capitolo"/>
    <w:basedOn w:val="BaseTitolo"/>
    <w:next w:val="Titolocapitolo"/>
    <w:rsid w:val="00B71318"/>
    <w:pPr>
      <w:spacing w:before="770" w:after="440"/>
    </w:pPr>
    <w:rPr>
      <w:rFonts w:ascii="Times New Roman" w:hAnsi="Times New Roman"/>
      <w:spacing w:val="-30"/>
      <w:sz w:val="60"/>
    </w:rPr>
  </w:style>
  <w:style w:type="paragraph" w:customStyle="1" w:styleId="Parteetichetta">
    <w:name w:val="Parte etichetta"/>
    <w:basedOn w:val="BaseTitolo"/>
    <w:next w:val="Normale"/>
    <w:rsid w:val="00B71318"/>
    <w:pPr>
      <w:spacing w:before="400" w:after="440"/>
    </w:pPr>
    <w:rPr>
      <w:rFonts w:ascii="Times New Roman" w:hAnsi="Times New Roman"/>
      <w:spacing w:val="-30"/>
      <w:sz w:val="60"/>
    </w:rPr>
  </w:style>
  <w:style w:type="paragraph" w:customStyle="1" w:styleId="Titolocapitolo">
    <w:name w:val="Titolo capitolo"/>
    <w:basedOn w:val="BaseTitolo"/>
    <w:next w:val="Sottotitolocapitolo"/>
    <w:rsid w:val="00B71318"/>
    <w:pPr>
      <w:spacing w:before="720" w:after="400" w:line="540" w:lineRule="atLeast"/>
      <w:ind w:right="2160"/>
    </w:pPr>
    <w:rPr>
      <w:rFonts w:ascii="Times New Roman" w:hAnsi="Times New Roman"/>
      <w:spacing w:val="-40"/>
      <w:sz w:val="60"/>
    </w:rPr>
  </w:style>
  <w:style w:type="paragraph" w:customStyle="1" w:styleId="Partetitolo">
    <w:name w:val="Parte titolo"/>
    <w:basedOn w:val="BaseTitolo"/>
    <w:next w:val="Partesottotitolo"/>
    <w:rsid w:val="00B71318"/>
    <w:pPr>
      <w:spacing w:before="660" w:after="400" w:line="540" w:lineRule="atLeast"/>
      <w:ind w:right="2160"/>
    </w:pPr>
    <w:rPr>
      <w:rFonts w:ascii="Times New Roman" w:hAnsi="Times New Roman"/>
      <w:spacing w:val="-40"/>
      <w:sz w:val="60"/>
    </w:rPr>
  </w:style>
  <w:style w:type="paragraph" w:customStyle="1" w:styleId="Sottotitolocapitolo">
    <w:name w:val="Sottotitolo capitolo"/>
    <w:basedOn w:val="Titolocapitolo"/>
    <w:next w:val="Corpotesto"/>
    <w:rsid w:val="00B71318"/>
    <w:pPr>
      <w:spacing w:before="0" w:line="400" w:lineRule="atLeast"/>
    </w:pPr>
    <w:rPr>
      <w:i/>
      <w:spacing w:val="-14"/>
      <w:sz w:val="34"/>
    </w:rPr>
  </w:style>
  <w:style w:type="paragraph" w:styleId="Sottotitolo">
    <w:name w:val="Subtitle"/>
    <w:basedOn w:val="Titolo"/>
    <w:next w:val="Corpotesto"/>
    <w:qFormat/>
    <w:rsid w:val="00B71318"/>
    <w:pPr>
      <w:spacing w:before="0" w:after="160" w:line="400" w:lineRule="atLeast"/>
    </w:pPr>
    <w:rPr>
      <w:i/>
      <w:spacing w:val="-14"/>
      <w:sz w:val="34"/>
    </w:rPr>
  </w:style>
  <w:style w:type="paragraph" w:styleId="Titolo">
    <w:name w:val="Title"/>
    <w:basedOn w:val="BaseTitolo"/>
    <w:next w:val="Sottotitolo"/>
    <w:qFormat/>
    <w:rsid w:val="00B71318"/>
    <w:pPr>
      <w:spacing w:before="660" w:after="400" w:line="540" w:lineRule="atLeast"/>
      <w:ind w:right="2160"/>
    </w:pPr>
    <w:rPr>
      <w:rFonts w:ascii="Times New Roman" w:hAnsi="Times New Roman"/>
      <w:spacing w:val="-40"/>
      <w:sz w:val="60"/>
    </w:rPr>
  </w:style>
  <w:style w:type="paragraph" w:styleId="Rientrocorpodeltesto">
    <w:name w:val="Body Text Indent"/>
    <w:basedOn w:val="Corpotesto"/>
    <w:rsid w:val="00B71318"/>
    <w:pPr>
      <w:ind w:left="1440"/>
    </w:pPr>
  </w:style>
  <w:style w:type="paragraph" w:styleId="Numeroelenco5">
    <w:name w:val="List Number 5"/>
    <w:basedOn w:val="Numeroelenco"/>
    <w:rsid w:val="00B71318"/>
    <w:pPr>
      <w:ind w:left="3240"/>
    </w:pPr>
  </w:style>
  <w:style w:type="paragraph" w:styleId="Numeroelenco4">
    <w:name w:val="List Number 4"/>
    <w:basedOn w:val="Numeroelenco"/>
    <w:rsid w:val="00B71318"/>
    <w:pPr>
      <w:ind w:left="2880"/>
    </w:pPr>
  </w:style>
  <w:style w:type="paragraph" w:styleId="Numeroelenco3">
    <w:name w:val="List Number 3"/>
    <w:basedOn w:val="Numeroelenco"/>
    <w:rsid w:val="00B71318"/>
    <w:pPr>
      <w:ind w:left="2520"/>
    </w:pPr>
  </w:style>
  <w:style w:type="character" w:customStyle="1" w:styleId="Inizioinevidenza">
    <w:name w:val="Inizio in evidenza"/>
    <w:rsid w:val="00B71318"/>
    <w:rPr>
      <w:rFonts w:ascii="Arial" w:hAnsi="Arial"/>
      <w:b/>
      <w:spacing w:val="-4"/>
    </w:rPr>
  </w:style>
  <w:style w:type="paragraph" w:styleId="Puntoelenco2">
    <w:name w:val="List Bullet 2"/>
    <w:basedOn w:val="Puntoelenco"/>
    <w:autoRedefine/>
    <w:rsid w:val="00B71318"/>
    <w:pPr>
      <w:ind w:left="2160"/>
    </w:pPr>
  </w:style>
  <w:style w:type="paragraph" w:styleId="Puntoelenco3">
    <w:name w:val="List Bullet 3"/>
    <w:basedOn w:val="Puntoelenco"/>
    <w:autoRedefine/>
    <w:rsid w:val="00B71318"/>
    <w:pPr>
      <w:ind w:left="2520"/>
    </w:pPr>
  </w:style>
  <w:style w:type="paragraph" w:styleId="Puntoelenco4">
    <w:name w:val="List Bullet 4"/>
    <w:basedOn w:val="Puntoelenco"/>
    <w:autoRedefine/>
    <w:rsid w:val="00B71318"/>
    <w:pPr>
      <w:ind w:left="2880"/>
    </w:pPr>
  </w:style>
  <w:style w:type="paragraph" w:styleId="Elenco5">
    <w:name w:val="List 5"/>
    <w:basedOn w:val="Elenco"/>
    <w:rsid w:val="00B71318"/>
    <w:pPr>
      <w:ind w:left="2880"/>
    </w:pPr>
  </w:style>
  <w:style w:type="paragraph" w:styleId="Elenco4">
    <w:name w:val="List 4"/>
    <w:basedOn w:val="Elenco"/>
    <w:rsid w:val="00B71318"/>
    <w:pPr>
      <w:ind w:left="2520"/>
    </w:pPr>
  </w:style>
  <w:style w:type="paragraph" w:styleId="Elenco3">
    <w:name w:val="List 3"/>
    <w:basedOn w:val="Elenco"/>
    <w:rsid w:val="00B71318"/>
    <w:pPr>
      <w:ind w:left="2160"/>
    </w:pPr>
  </w:style>
  <w:style w:type="paragraph" w:styleId="Elenco2">
    <w:name w:val="List 2"/>
    <w:basedOn w:val="Elenco"/>
    <w:rsid w:val="00B71318"/>
    <w:pPr>
      <w:ind w:left="1800"/>
    </w:pPr>
  </w:style>
  <w:style w:type="character" w:styleId="Enfasicorsivo">
    <w:name w:val="Emphasis"/>
    <w:qFormat/>
    <w:rsid w:val="00B71318"/>
    <w:rPr>
      <w:rFonts w:ascii="Arial" w:hAnsi="Arial"/>
      <w:b/>
      <w:spacing w:val="-4"/>
    </w:rPr>
  </w:style>
  <w:style w:type="character" w:styleId="Rimandocommento">
    <w:name w:val="annotation reference"/>
    <w:semiHidden/>
    <w:rsid w:val="00B71318"/>
    <w:rPr>
      <w:sz w:val="16"/>
    </w:rPr>
  </w:style>
  <w:style w:type="paragraph" w:styleId="Testocommento">
    <w:name w:val="annotation text"/>
    <w:basedOn w:val="BaseNota"/>
    <w:semiHidden/>
    <w:rsid w:val="00B71318"/>
  </w:style>
  <w:style w:type="paragraph" w:styleId="Numeroelenco2">
    <w:name w:val="List Number 2"/>
    <w:basedOn w:val="Numeroelenco"/>
    <w:rsid w:val="00B71318"/>
    <w:pPr>
      <w:ind w:left="2160"/>
    </w:pPr>
  </w:style>
  <w:style w:type="paragraph" w:styleId="Elencocontinua">
    <w:name w:val="List Continue"/>
    <w:basedOn w:val="Elenco"/>
    <w:rsid w:val="00B71318"/>
    <w:pPr>
      <w:ind w:left="1800" w:firstLine="0"/>
    </w:pPr>
  </w:style>
  <w:style w:type="paragraph" w:styleId="Elencocontinua2">
    <w:name w:val="List Continue 2"/>
    <w:basedOn w:val="Elencocontinua"/>
    <w:rsid w:val="00B71318"/>
    <w:pPr>
      <w:ind w:left="2160"/>
    </w:pPr>
  </w:style>
  <w:style w:type="paragraph" w:styleId="Elencocontinua3">
    <w:name w:val="List Continue 3"/>
    <w:basedOn w:val="Elencocontinua"/>
    <w:rsid w:val="00B71318"/>
    <w:pPr>
      <w:ind w:left="2520"/>
    </w:pPr>
  </w:style>
  <w:style w:type="paragraph" w:styleId="Elencocontinua4">
    <w:name w:val="List Continue 4"/>
    <w:basedOn w:val="Elencocontinua"/>
    <w:rsid w:val="00B71318"/>
    <w:pPr>
      <w:ind w:left="2880"/>
    </w:pPr>
  </w:style>
  <w:style w:type="paragraph" w:styleId="Elencocontinua5">
    <w:name w:val="List Continue 5"/>
    <w:basedOn w:val="Elencocontinua"/>
    <w:rsid w:val="00B71318"/>
    <w:pPr>
      <w:ind w:left="3240"/>
    </w:pPr>
  </w:style>
  <w:style w:type="paragraph" w:styleId="Rientronormale">
    <w:name w:val="Normal Indent"/>
    <w:basedOn w:val="Normale"/>
    <w:rsid w:val="00B71318"/>
    <w:pPr>
      <w:ind w:left="1440"/>
    </w:pPr>
  </w:style>
  <w:style w:type="paragraph" w:customStyle="1" w:styleId="Indirizzomittente1">
    <w:name w:val="Indirizzo mittente 1"/>
    <w:basedOn w:val="Normale"/>
    <w:rsid w:val="00B71318"/>
    <w:pPr>
      <w:keepLines/>
      <w:framePr w:w="2160" w:h="1200" w:wrap="notBeside" w:vAnchor="page" w:hAnchor="page" w:x="9241" w:y="673" w:anchorLock="1"/>
      <w:spacing w:line="220" w:lineRule="atLeast"/>
      <w:ind w:left="0"/>
    </w:pPr>
    <w:rPr>
      <w:sz w:val="16"/>
    </w:rPr>
  </w:style>
  <w:style w:type="character" w:customStyle="1" w:styleId="Slogan">
    <w:name w:val="Slogan"/>
    <w:rsid w:val="00B71318"/>
    <w:rPr>
      <w:i/>
      <w:spacing w:val="-6"/>
      <w:sz w:val="24"/>
    </w:rPr>
  </w:style>
  <w:style w:type="paragraph" w:customStyle="1" w:styleId="Nomesociet">
    <w:name w:val="Nome società"/>
    <w:basedOn w:val="Etichettadocumento"/>
    <w:rsid w:val="00B71318"/>
    <w:pPr>
      <w:spacing w:before="0"/>
    </w:pPr>
  </w:style>
  <w:style w:type="paragraph" w:customStyle="1" w:styleId="Partesottotitolo">
    <w:name w:val="Parte sottotitolo"/>
    <w:basedOn w:val="Normale"/>
    <w:next w:val="Corpotesto"/>
    <w:rsid w:val="00B71318"/>
    <w:pPr>
      <w:keepNext/>
      <w:keepLines/>
      <w:spacing w:after="160" w:line="400" w:lineRule="atLeast"/>
      <w:ind w:right="2160"/>
    </w:pPr>
    <w:rPr>
      <w:i/>
      <w:spacing w:val="-14"/>
      <w:kern w:val="28"/>
      <w:sz w:val="34"/>
    </w:rPr>
  </w:style>
  <w:style w:type="paragraph" w:styleId="Indicefonti">
    <w:name w:val="table of authorities"/>
    <w:basedOn w:val="Normale"/>
    <w:semiHidden/>
    <w:rsid w:val="00B71318"/>
    <w:pPr>
      <w:tabs>
        <w:tab w:val="right" w:leader="dot" w:pos="7560"/>
      </w:tabs>
      <w:ind w:left="1440" w:hanging="360"/>
    </w:pPr>
  </w:style>
  <w:style w:type="paragraph" w:styleId="Titoloindicefonti">
    <w:name w:val="toa heading"/>
    <w:basedOn w:val="Normale"/>
    <w:next w:val="Indicefonti"/>
    <w:semiHidden/>
    <w:rsid w:val="00B71318"/>
    <w:pPr>
      <w:keepNext/>
      <w:spacing w:before="240" w:after="120" w:line="360" w:lineRule="exact"/>
    </w:pPr>
    <w:rPr>
      <w:b/>
      <w:kern w:val="28"/>
      <w:sz w:val="28"/>
    </w:rPr>
  </w:style>
  <w:style w:type="paragraph" w:styleId="Puntoelenco5">
    <w:name w:val="List Bullet 5"/>
    <w:basedOn w:val="Puntoelenco"/>
    <w:autoRedefine/>
    <w:rsid w:val="00B71318"/>
    <w:pPr>
      <w:ind w:left="3240"/>
    </w:pPr>
  </w:style>
  <w:style w:type="paragraph" w:customStyle="1" w:styleId="Titolotabella">
    <w:name w:val="Titolo tabella"/>
    <w:basedOn w:val="Normale"/>
    <w:rsid w:val="00B71318"/>
    <w:pPr>
      <w:spacing w:before="60"/>
      <w:ind w:left="0"/>
      <w:jc w:val="center"/>
    </w:pPr>
    <w:rPr>
      <w:rFonts w:ascii="Arial Black" w:hAnsi="Arial Black"/>
      <w:sz w:val="16"/>
    </w:rPr>
  </w:style>
  <w:style w:type="paragraph" w:styleId="Data">
    <w:name w:val="Date"/>
    <w:basedOn w:val="Normale"/>
    <w:next w:val="Normale"/>
    <w:rsid w:val="00B71318"/>
  </w:style>
  <w:style w:type="paragraph" w:styleId="Formuladichiusura">
    <w:name w:val="Closing"/>
    <w:basedOn w:val="Normale"/>
    <w:rsid w:val="00B71318"/>
  </w:style>
  <w:style w:type="paragraph" w:styleId="Firma">
    <w:name w:val="Signature"/>
    <w:basedOn w:val="Normale"/>
    <w:rsid w:val="00B71318"/>
  </w:style>
  <w:style w:type="paragraph" w:styleId="Mappadocumento">
    <w:name w:val="Document Map"/>
    <w:basedOn w:val="Normale"/>
    <w:semiHidden/>
    <w:rsid w:val="00B71318"/>
    <w:pPr>
      <w:shd w:val="clear" w:color="auto" w:fill="000080"/>
    </w:pPr>
    <w:rPr>
      <w:rFonts w:ascii="Tahoma" w:hAnsi="Tahoma"/>
    </w:rPr>
  </w:style>
  <w:style w:type="paragraph" w:styleId="Rientrocorpodeltesto2">
    <w:name w:val="Body Text Indent 2"/>
    <w:basedOn w:val="Normale"/>
    <w:rsid w:val="00B71318"/>
    <w:pPr>
      <w:jc w:val="center"/>
    </w:pPr>
  </w:style>
  <w:style w:type="paragraph" w:styleId="Indice6">
    <w:name w:val="index 6"/>
    <w:basedOn w:val="Normale"/>
    <w:next w:val="Normale"/>
    <w:autoRedefine/>
    <w:semiHidden/>
    <w:rsid w:val="00B71318"/>
    <w:pPr>
      <w:ind w:left="1200" w:hanging="200"/>
    </w:pPr>
  </w:style>
  <w:style w:type="paragraph" w:styleId="Indice7">
    <w:name w:val="index 7"/>
    <w:basedOn w:val="Normale"/>
    <w:next w:val="Normale"/>
    <w:autoRedefine/>
    <w:semiHidden/>
    <w:rsid w:val="00B71318"/>
    <w:pPr>
      <w:ind w:left="1400" w:hanging="200"/>
    </w:pPr>
  </w:style>
  <w:style w:type="paragraph" w:styleId="Indice8">
    <w:name w:val="index 8"/>
    <w:basedOn w:val="Normale"/>
    <w:next w:val="Normale"/>
    <w:autoRedefine/>
    <w:semiHidden/>
    <w:rsid w:val="00B71318"/>
    <w:pPr>
      <w:ind w:left="1600" w:hanging="200"/>
    </w:pPr>
  </w:style>
  <w:style w:type="paragraph" w:styleId="Indice9">
    <w:name w:val="index 9"/>
    <w:basedOn w:val="Normale"/>
    <w:next w:val="Normale"/>
    <w:autoRedefine/>
    <w:semiHidden/>
    <w:rsid w:val="00B71318"/>
    <w:pPr>
      <w:ind w:left="1800" w:hanging="200"/>
    </w:pPr>
  </w:style>
  <w:style w:type="paragraph" w:styleId="Rientrocorpodeltesto3">
    <w:name w:val="Body Text Indent 3"/>
    <w:basedOn w:val="Normale"/>
    <w:rsid w:val="00B71318"/>
    <w:pPr>
      <w:pBdr>
        <w:top w:val="single" w:sz="4" w:space="1" w:color="auto"/>
        <w:left w:val="single" w:sz="4" w:space="31" w:color="auto"/>
        <w:bottom w:val="single" w:sz="4" w:space="1" w:color="auto"/>
        <w:right w:val="single" w:sz="4" w:space="4" w:color="auto"/>
      </w:pBdr>
      <w:jc w:val="both"/>
    </w:pPr>
  </w:style>
  <w:style w:type="paragraph" w:styleId="Corpodeltesto2">
    <w:name w:val="Body Text 2"/>
    <w:basedOn w:val="Normale"/>
    <w:rsid w:val="001120E3"/>
    <w:pPr>
      <w:spacing w:after="120" w:line="480" w:lineRule="auto"/>
    </w:pPr>
  </w:style>
  <w:style w:type="table" w:styleId="Grigliatabella">
    <w:name w:val="Table Grid"/>
    <w:basedOn w:val="Tabellanormale"/>
    <w:rsid w:val="00A93D20"/>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link w:val="Corpotesto"/>
    <w:rsid w:val="00736D5A"/>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1893E-283D-4C4E-8F2A-9BBFF203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2128</Words>
  <Characters>12130</Characters>
  <Application>Microsoft Office Word</Application>
  <DocSecurity>0</DocSecurity>
  <Lines>101</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Toilette Urbana Automatica Autopulente </vt:lpstr>
      <vt:lpstr>Toilette Urbana Automatica Autopulente </vt:lpstr>
    </vt:vector>
  </TitlesOfParts>
  <Company>EGUS PRIMA S.r.l.</Company>
  <LinksUpToDate>false</LinksUpToDate>
  <CharactersWithSpaces>14230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Toilette Urbana Automatica Autopulente</dc:title>
  <dc:creator>atta</dc:creator>
  <cp:lastModifiedBy>laura preti</cp:lastModifiedBy>
  <cp:revision>12</cp:revision>
  <cp:lastPrinted>2010-07-16T08:11:00Z</cp:lastPrinted>
  <dcterms:created xsi:type="dcterms:W3CDTF">2015-04-24T08:42:00Z</dcterms:created>
  <dcterms:modified xsi:type="dcterms:W3CDTF">2015-06-30T14:19:00Z</dcterms:modified>
</cp:coreProperties>
</file>